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A60" w:rsidRDefault="00A32A60" w:rsidP="00AA7D67">
      <w:pPr>
        <w:jc w:val="center"/>
        <w:rPr>
          <w:b/>
          <w:sz w:val="26"/>
          <w:szCs w:val="26"/>
          <w:lang w:val="en-US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511636" cy="9305925"/>
            <wp:effectExtent l="19050" t="0" r="3464" b="0"/>
            <wp:docPr id="1" name="Рисунок 1" descr="C:\Users\C2CD~1\AppData\Local\Temp\Rar$DIa3916.46037\оп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6037\оп.0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680" cy="93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D67" w:rsidRDefault="00AA7D67" w:rsidP="00AA7D67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5324BD">
        <w:rPr>
          <w:sz w:val="26"/>
          <w:szCs w:val="26"/>
        </w:rPr>
        <w:t>Инженерная графика</w:t>
      </w:r>
      <w:r w:rsidRPr="008B351B">
        <w:rPr>
          <w:sz w:val="26"/>
          <w:szCs w:val="26"/>
        </w:rPr>
        <w:t>разработана на основе:</w:t>
      </w:r>
    </w:p>
    <w:p w:rsidR="00AA7D67" w:rsidRPr="008B351B" w:rsidRDefault="00AA7D67" w:rsidP="00AA7D67">
      <w:pPr>
        <w:ind w:firstLine="709"/>
        <w:jc w:val="both"/>
        <w:rPr>
          <w:sz w:val="26"/>
          <w:szCs w:val="26"/>
        </w:rPr>
      </w:pPr>
    </w:p>
    <w:p w:rsidR="00AA7D67" w:rsidRPr="00EB3EF2" w:rsidRDefault="00AA7D67" w:rsidP="00AA7D67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среднегопрофессионального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AA7D67" w:rsidRPr="001B5B01" w:rsidRDefault="00AA7D67" w:rsidP="00AA7D67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A7D67" w:rsidRPr="00AA7D67" w:rsidRDefault="00AA7D67" w:rsidP="00AA7D67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AA7D67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AA7D67" w:rsidRPr="001B5B01" w:rsidRDefault="00AA7D67" w:rsidP="00AA7D67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AA7D67" w:rsidRPr="001B5B01" w:rsidRDefault="00AA7D67" w:rsidP="00AA7D67">
      <w:pPr>
        <w:jc w:val="both"/>
        <w:rPr>
          <w:color w:val="000000" w:themeColor="text1"/>
          <w:sz w:val="26"/>
          <w:szCs w:val="26"/>
        </w:rPr>
      </w:pPr>
      <w:bookmarkStart w:id="0" w:name="_Hlk95058233"/>
      <w:r w:rsidRPr="001B5B01">
        <w:rPr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AA7D67" w:rsidRPr="001B5B01" w:rsidRDefault="00AA7D67" w:rsidP="00AA7D67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AA7D67" w:rsidRPr="001B5B01" w:rsidRDefault="00AA7D67" w:rsidP="00AA7D67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AA7D67" w:rsidRPr="0004764F" w:rsidRDefault="00AA7D67" w:rsidP="00AA7D67">
      <w:pPr>
        <w:jc w:val="both"/>
        <w:rPr>
          <w:color w:val="000000" w:themeColor="text1"/>
          <w:sz w:val="26"/>
          <w:szCs w:val="26"/>
        </w:rPr>
      </w:pPr>
    </w:p>
    <w:p w:rsidR="00AA7D67" w:rsidRPr="0004764F" w:rsidRDefault="00AA7D67" w:rsidP="00AA7D67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>Организация - разработчик: ГАПОУ  «Казанский политехнический колледж»</w:t>
      </w:r>
    </w:p>
    <w:p w:rsidR="00AA7D67" w:rsidRPr="0004764F" w:rsidRDefault="00AA7D6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04764F">
        <w:rPr>
          <w:bCs/>
          <w:sz w:val="26"/>
          <w:szCs w:val="26"/>
        </w:rPr>
        <w:t>Разработчик:</w:t>
      </w:r>
      <w:r>
        <w:rPr>
          <w:sz w:val="26"/>
          <w:szCs w:val="26"/>
        </w:rPr>
        <w:t>Давыдова М.Э.,</w:t>
      </w:r>
      <w:r w:rsidRPr="0004764F">
        <w:rPr>
          <w:sz w:val="26"/>
          <w:szCs w:val="26"/>
        </w:rPr>
        <w:t xml:space="preserve"> преподаватель </w:t>
      </w:r>
    </w:p>
    <w:p w:rsidR="00AA7D67" w:rsidRPr="008B351B" w:rsidRDefault="00AA7D67" w:rsidP="00AA7D67">
      <w:pPr>
        <w:ind w:firstLine="709"/>
        <w:jc w:val="both"/>
        <w:rPr>
          <w:sz w:val="26"/>
          <w:szCs w:val="26"/>
        </w:rPr>
      </w:pPr>
    </w:p>
    <w:p w:rsidR="00AA7D67" w:rsidRPr="008B351B" w:rsidRDefault="00AA7D67" w:rsidP="00AA7D67">
      <w:pPr>
        <w:ind w:firstLine="709"/>
        <w:jc w:val="both"/>
        <w:rPr>
          <w:sz w:val="26"/>
          <w:szCs w:val="26"/>
        </w:rPr>
      </w:pPr>
    </w:p>
    <w:p w:rsidR="005014DE" w:rsidRDefault="005014DE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AA7D67" w:rsidRPr="00AA7D67" w:rsidRDefault="00AA7D67" w:rsidP="00AA7D67">
      <w:pPr>
        <w:ind w:firstLine="709"/>
        <w:jc w:val="both"/>
        <w:rPr>
          <w:b/>
          <w:sz w:val="26"/>
          <w:szCs w:val="26"/>
          <w:u w:val="single"/>
        </w:rPr>
      </w:pPr>
    </w:p>
    <w:p w:rsidR="005014DE" w:rsidRPr="00AA7D67" w:rsidRDefault="005014DE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lastRenderedPageBreak/>
        <w:t>СОДЕРЖАНИЕ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10375" w:type="dxa"/>
        <w:tblLook w:val="01E0" w:firstRow="1" w:lastRow="1" w:firstColumn="1" w:lastColumn="1" w:noHBand="0" w:noVBand="0"/>
      </w:tblPr>
      <w:tblGrid>
        <w:gridCol w:w="8472"/>
        <w:gridCol w:w="1903"/>
      </w:tblGrid>
      <w:tr w:rsidR="005014DE" w:rsidRPr="00AA7D67" w:rsidTr="00AA7D67"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стр.</w:t>
            </w:r>
          </w:p>
        </w:tc>
      </w:tr>
      <w:tr w:rsidR="005014DE" w:rsidRPr="00AA7D67" w:rsidTr="00AA7D67"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AA7D6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4</w:t>
            </w:r>
          </w:p>
        </w:tc>
      </w:tr>
      <w:tr w:rsidR="005014DE" w:rsidRPr="00AA7D67" w:rsidTr="00AA7D67"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AA7D6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014DE" w:rsidRPr="00AA7D67" w:rsidRDefault="005014DE" w:rsidP="00AA7D67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6</w:t>
            </w:r>
          </w:p>
        </w:tc>
      </w:tr>
      <w:tr w:rsidR="005014DE" w:rsidRPr="00AA7D67" w:rsidTr="00AA7D67">
        <w:trPr>
          <w:trHeight w:val="670"/>
        </w:trPr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AA7D67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014DE" w:rsidRPr="00AA7D67" w:rsidRDefault="005014DE" w:rsidP="00AA7D67">
            <w:pPr>
              <w:pStyle w:val="1"/>
              <w:tabs>
                <w:tab w:val="num" w:pos="0"/>
              </w:tabs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8</w:t>
            </w:r>
          </w:p>
        </w:tc>
      </w:tr>
      <w:tr w:rsidR="005014DE" w:rsidRPr="00AA7D67" w:rsidTr="00AA7D67">
        <w:tc>
          <w:tcPr>
            <w:tcW w:w="8472" w:type="dxa"/>
            <w:shd w:val="clear" w:color="auto" w:fill="auto"/>
          </w:tcPr>
          <w:p w:rsidR="005014DE" w:rsidRPr="00AA7D67" w:rsidRDefault="005014DE" w:rsidP="00AA7D67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AA7D6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014DE" w:rsidRPr="00AA7D67" w:rsidRDefault="005014DE" w:rsidP="00AA7D67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AA7D67" w:rsidRDefault="005014DE" w:rsidP="00AA7D67">
            <w:pPr>
              <w:ind w:firstLine="709"/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8</w:t>
            </w:r>
          </w:p>
        </w:tc>
      </w:tr>
    </w:tbl>
    <w:p w:rsidR="005014DE" w:rsidRPr="00AA7D67" w:rsidRDefault="005014DE" w:rsidP="00AA7D67">
      <w:pPr>
        <w:ind w:firstLine="709"/>
        <w:jc w:val="both"/>
        <w:rPr>
          <w:b/>
          <w:sz w:val="26"/>
          <w:szCs w:val="26"/>
          <w:u w:val="single"/>
        </w:rPr>
      </w:pPr>
      <w:r w:rsidRPr="00AA7D67">
        <w:rPr>
          <w:b/>
          <w:sz w:val="26"/>
          <w:szCs w:val="26"/>
          <w:u w:val="single"/>
        </w:rPr>
        <w:br w:type="page"/>
      </w:r>
    </w:p>
    <w:p w:rsidR="005014DE" w:rsidRPr="00AA7D67" w:rsidRDefault="005014DE" w:rsidP="00AA7D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  <w:sz w:val="26"/>
          <w:szCs w:val="26"/>
        </w:rPr>
      </w:pPr>
      <w:r w:rsidRPr="00AA7D6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ОП.06 Инженерная графика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1.1. Область применения рабочейпрограммы</w:t>
      </w:r>
    </w:p>
    <w:p w:rsidR="00AA7D67" w:rsidRPr="008B351B" w:rsidRDefault="00AA7D6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Программа учебной дисциплины информационные технологии в профессиональной деятельности является частью</w:t>
      </w:r>
      <w:r w:rsidRPr="008B351B">
        <w:rPr>
          <w:color w:val="202124"/>
          <w:sz w:val="26"/>
          <w:szCs w:val="26"/>
          <w:shd w:val="clear" w:color="auto" w:fill="FFFFFF"/>
        </w:rPr>
        <w:t>основной профессиональной образовательной</w:t>
      </w:r>
      <w:r w:rsidRPr="008B351B">
        <w:rPr>
          <w:sz w:val="26"/>
          <w:szCs w:val="26"/>
        </w:rPr>
        <w:t xml:space="preserve"> программы в соответствии с ФГОС СПО ППССЗ по специальности </w:t>
      </w:r>
      <w:r>
        <w:rPr>
          <w:sz w:val="26"/>
          <w:szCs w:val="26"/>
        </w:rPr>
        <w:t>22.02.06 Сварочное производство</w:t>
      </w:r>
    </w:p>
    <w:p w:rsidR="00AA7D67" w:rsidRPr="008B351B" w:rsidRDefault="00AA7D6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A7D67" w:rsidRPr="008B351B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AA7D67" w:rsidRPr="008B351B">
        <w:rPr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="00AA7D67" w:rsidRPr="008B351B">
        <w:rPr>
          <w:bCs/>
          <w:sz w:val="26"/>
          <w:szCs w:val="26"/>
        </w:rPr>
        <w:t xml:space="preserve">22.02.06 </w:t>
      </w:r>
      <w:r w:rsidR="00AA7D67">
        <w:rPr>
          <w:bCs/>
          <w:kern w:val="36"/>
          <w:sz w:val="26"/>
          <w:szCs w:val="26"/>
        </w:rPr>
        <w:t>Сварочное  производство</w:t>
      </w:r>
      <w:r w:rsidR="00AA7D67" w:rsidRPr="008B351B">
        <w:rPr>
          <w:bCs/>
          <w:kern w:val="36"/>
          <w:sz w:val="26"/>
          <w:szCs w:val="26"/>
        </w:rPr>
        <w:t>.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C2801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6"/>
          <w:szCs w:val="26"/>
          <w:u w:val="single"/>
        </w:rPr>
      </w:pPr>
      <w:r w:rsidRPr="00AA7D67">
        <w:rPr>
          <w:color w:val="000000" w:themeColor="text1"/>
          <w:sz w:val="26"/>
          <w:szCs w:val="26"/>
        </w:rPr>
        <w:t xml:space="preserve">В результате освоения учебной дисциплины обучающийся должен </w:t>
      </w:r>
      <w:r w:rsidRPr="00AA7D67">
        <w:rPr>
          <w:b/>
          <w:color w:val="000000" w:themeColor="text1"/>
          <w:sz w:val="26"/>
          <w:szCs w:val="26"/>
          <w:u w:val="single"/>
        </w:rPr>
        <w:t>уметь:</w:t>
      </w:r>
    </w:p>
    <w:p w:rsidR="001148D9" w:rsidRDefault="00AA7D6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 w:rsidRPr="00AA7D67">
        <w:rPr>
          <w:i/>
          <w:sz w:val="26"/>
          <w:szCs w:val="26"/>
        </w:rPr>
        <w:t xml:space="preserve">- применять методы и приемы выполнения схем по профилю специальности; </w:t>
      </w:r>
    </w:p>
    <w:p w:rsidR="00AA7D67" w:rsidRPr="00AA7D67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0000" w:themeColor="text1"/>
          <w:sz w:val="26"/>
          <w:szCs w:val="26"/>
        </w:rPr>
      </w:pPr>
      <w:r>
        <w:rPr>
          <w:i/>
          <w:sz w:val="26"/>
          <w:szCs w:val="26"/>
        </w:rPr>
        <w:t>-</w:t>
      </w:r>
      <w:r w:rsidR="00AA7D67" w:rsidRPr="00AA7D67">
        <w:rPr>
          <w:i/>
          <w:sz w:val="26"/>
          <w:szCs w:val="26"/>
        </w:rPr>
        <w:t>использовать на практике правила вычерчивания контуров техниче</w:t>
      </w:r>
      <w:r w:rsidR="00AA7D67" w:rsidRPr="00AA7D67">
        <w:rPr>
          <w:i/>
          <w:sz w:val="26"/>
          <w:szCs w:val="26"/>
        </w:rPr>
        <w:softHyphen/>
        <w:t>ских деталей.</w:t>
      </w:r>
    </w:p>
    <w:p w:rsidR="00CC2801" w:rsidRPr="00AA7D67" w:rsidRDefault="00CC2801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:rsidR="00CC2801" w:rsidRPr="00AA7D67" w:rsidRDefault="00CC2801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:rsidR="00CC2801" w:rsidRPr="00AA7D67" w:rsidRDefault="00CC2801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выполнять чертежи технических деталей в ручной и машинной графике;</w:t>
      </w:r>
    </w:p>
    <w:p w:rsidR="00CC2801" w:rsidRPr="00AA7D67" w:rsidRDefault="00CC2801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читать чертежи и схемы;</w:t>
      </w:r>
    </w:p>
    <w:p w:rsidR="00CC2801" w:rsidRPr="00AA7D67" w:rsidRDefault="00CC2801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 xml:space="preserve">В результате освоения учебной дисциплины обучающийся должен </w:t>
      </w:r>
      <w:r w:rsidRPr="00AA7D67">
        <w:rPr>
          <w:b/>
          <w:color w:val="000000" w:themeColor="text1"/>
          <w:sz w:val="26"/>
          <w:szCs w:val="26"/>
          <w:u w:val="single"/>
        </w:rPr>
        <w:t>знать:</w:t>
      </w:r>
    </w:p>
    <w:p w:rsidR="001148D9" w:rsidRDefault="00AA7D67" w:rsidP="00AA7D67">
      <w:pPr>
        <w:pStyle w:val="22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23"/>
          <w:b w:val="0"/>
          <w:i/>
          <w:sz w:val="26"/>
          <w:szCs w:val="26"/>
        </w:rPr>
        <w:t xml:space="preserve">- </w:t>
      </w:r>
      <w:r w:rsidRPr="00AA7D67">
        <w:rPr>
          <w:rStyle w:val="23"/>
          <w:b w:val="0"/>
          <w:i/>
          <w:sz w:val="26"/>
          <w:szCs w:val="26"/>
        </w:rPr>
        <w:t>п</w:t>
      </w:r>
      <w:r w:rsidRPr="00AA7D67">
        <w:rPr>
          <w:rFonts w:ascii="Times New Roman" w:hAnsi="Times New Roman" w:cs="Times New Roman"/>
          <w:i/>
          <w:sz w:val="26"/>
          <w:szCs w:val="26"/>
        </w:rPr>
        <w:t>риемы и методы технического рисования; категории изображений на чертеже: виды, разрезы, сечения;</w:t>
      </w:r>
    </w:p>
    <w:p w:rsidR="00AA7D67" w:rsidRPr="00AA7D67" w:rsidRDefault="001148D9" w:rsidP="00AA7D67">
      <w:pPr>
        <w:pStyle w:val="22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AA7D67" w:rsidRPr="00AA7D67">
        <w:rPr>
          <w:rFonts w:ascii="Times New Roman" w:hAnsi="Times New Roman" w:cs="Times New Roman"/>
          <w:i/>
          <w:sz w:val="26"/>
          <w:szCs w:val="26"/>
        </w:rPr>
        <w:t xml:space="preserve"> методы решения графических задач;</w:t>
      </w:r>
    </w:p>
    <w:p w:rsidR="00E17F85" w:rsidRPr="00AA7D67" w:rsidRDefault="00E17F85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законы, методы и приемы проекционного черчения;</w:t>
      </w:r>
    </w:p>
    <w:p w:rsidR="00E17F85" w:rsidRPr="00AA7D67" w:rsidRDefault="00E17F85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правила выполнения и чтения конструкторской и технологической документации;</w:t>
      </w:r>
    </w:p>
    <w:p w:rsidR="00E17F85" w:rsidRPr="00AA7D67" w:rsidRDefault="00E17F85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:rsidR="00E17F85" w:rsidRPr="00AA7D67" w:rsidRDefault="00E17F85" w:rsidP="00AA7D67">
      <w:pPr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:rsidR="005014DE" w:rsidRPr="00AA7D67" w:rsidRDefault="00E17F85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6"/>
          <w:szCs w:val="26"/>
        </w:rPr>
      </w:pPr>
      <w:r w:rsidRPr="00AA7D67">
        <w:rPr>
          <w:color w:val="000000" w:themeColor="text1"/>
          <w:sz w:val="26"/>
          <w:szCs w:val="26"/>
        </w:rPr>
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</w:t>
      </w:r>
      <w:r w:rsidR="00266C2E" w:rsidRPr="00AA7D67">
        <w:rPr>
          <w:color w:val="000000" w:themeColor="text1"/>
          <w:sz w:val="26"/>
          <w:szCs w:val="26"/>
        </w:rPr>
        <w:t>.</w:t>
      </w:r>
    </w:p>
    <w:p w:rsidR="00266C2E" w:rsidRPr="00AA7D67" w:rsidRDefault="00266C2E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 xml:space="preserve">В процессе освоения дисциплины у студентов должны </w:t>
      </w:r>
      <w:r w:rsidRPr="001148D9">
        <w:rPr>
          <w:rFonts w:eastAsiaTheme="minorHAnsi"/>
          <w:bCs/>
          <w:sz w:val="26"/>
          <w:szCs w:val="26"/>
          <w:lang w:eastAsia="en-US"/>
        </w:rPr>
        <w:t>формировать</w:t>
      </w:r>
      <w:r w:rsidRPr="00AA7D67">
        <w:rPr>
          <w:rFonts w:eastAsiaTheme="minorHAnsi"/>
          <w:b/>
          <w:bCs/>
          <w:sz w:val="26"/>
          <w:szCs w:val="26"/>
          <w:lang w:eastAsia="en-US"/>
        </w:rPr>
        <w:t xml:space="preserve"> общие компетенции (ОК):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66C2E" w:rsidRPr="00AA7D67" w:rsidRDefault="00266C2E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ED1105" w:rsidRPr="00AA7D67" w:rsidRDefault="00266C2E" w:rsidP="001148D9">
      <w:pPr>
        <w:ind w:firstLine="708"/>
        <w:jc w:val="both"/>
        <w:rPr>
          <w:b/>
          <w:iCs/>
          <w:color w:val="000000"/>
          <w:sz w:val="26"/>
          <w:szCs w:val="26"/>
          <w:u w:val="single"/>
        </w:rPr>
      </w:pPr>
      <w:r w:rsidRPr="00AA7D67">
        <w:rPr>
          <w:rFonts w:eastAsiaTheme="minorHAnsi"/>
          <w:sz w:val="26"/>
          <w:szCs w:val="26"/>
          <w:lang w:eastAsia="en-US"/>
        </w:rPr>
        <w:t xml:space="preserve">В процессе освоения дисциплины </w:t>
      </w:r>
      <w:r w:rsidR="00ED1105" w:rsidRPr="00AA7D67">
        <w:rPr>
          <w:rFonts w:eastAsiaTheme="minorHAnsi"/>
          <w:sz w:val="26"/>
          <w:szCs w:val="26"/>
          <w:lang w:eastAsia="en-US"/>
        </w:rPr>
        <w:t>студенты</w:t>
      </w:r>
      <w:r w:rsidRPr="00AA7D67">
        <w:rPr>
          <w:rFonts w:eastAsiaTheme="minorHAnsi"/>
          <w:sz w:val="26"/>
          <w:szCs w:val="26"/>
          <w:lang w:eastAsia="en-US"/>
        </w:rPr>
        <w:t xml:space="preserve">должны </w:t>
      </w:r>
      <w:r w:rsidR="00ED1105" w:rsidRPr="00AA7D67">
        <w:rPr>
          <w:iCs/>
          <w:color w:val="000000"/>
          <w:sz w:val="26"/>
          <w:szCs w:val="26"/>
        </w:rPr>
        <w:t xml:space="preserve">обладать </w:t>
      </w:r>
      <w:r w:rsidR="00ED1105" w:rsidRPr="00AA7D67">
        <w:rPr>
          <w:b/>
          <w:iCs/>
          <w:color w:val="000000"/>
          <w:sz w:val="26"/>
          <w:szCs w:val="26"/>
          <w:u w:val="single"/>
        </w:rPr>
        <w:t>профессиональными компетенциями: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1.4. Выбирать и рассчитывать основные параметры режимов работы соответствующего оборудования.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1.5. Выбирать вид и параметры режимов обработки материала с учетом применяемой технологии.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1.6. Решать типовые технологические задачи в области сварочного производства.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2.2. Рассчитывать основные технико-экономические показатели деятельности производственного участка.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2.3. Оценивать эффективность производственной деятельности.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3.4. Использовать информационные технологии для решения прикладных задач по специальности.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lastRenderedPageBreak/>
        <w:t>ПК 3.5. Проводить патентные исследования под руководством квалифицированных специалистов.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4.1. Осуществлять технический контроль соответствия качества изделия установленным нормативам.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ED1105" w:rsidRPr="00AA7D67" w:rsidRDefault="00ED1105" w:rsidP="001148D9">
      <w:pPr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ПК 4.5. Оформлять документацию по контролю качества сварки.</w:t>
      </w:r>
    </w:p>
    <w:p w:rsidR="006D2021" w:rsidRPr="00AA7D67" w:rsidRDefault="006D2021" w:rsidP="00AA7D67">
      <w:pPr>
        <w:ind w:firstLine="709"/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Выпускник, осовевший программу ОП.06 Инженерная графика,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D2021" w:rsidRPr="00AA7D67" w:rsidRDefault="006D2021" w:rsidP="00AA7D67">
      <w:pPr>
        <w:ind w:firstLine="709"/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:rsidR="006D2021" w:rsidRPr="00AA7D67" w:rsidRDefault="006D2021" w:rsidP="00AA7D67">
      <w:pPr>
        <w:ind w:firstLine="709"/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6D2021" w:rsidRPr="00AA7D67" w:rsidRDefault="006D2021" w:rsidP="00AA7D67">
      <w:pPr>
        <w:ind w:firstLine="709"/>
        <w:jc w:val="both"/>
        <w:rPr>
          <w:iCs/>
          <w:color w:val="000000"/>
          <w:sz w:val="26"/>
          <w:szCs w:val="26"/>
        </w:rPr>
      </w:pPr>
      <w:r w:rsidRPr="00AA7D67">
        <w:rPr>
          <w:iCs/>
          <w:color w:val="000000"/>
          <w:sz w:val="26"/>
          <w:szCs w:val="26"/>
        </w:rPr>
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p w:rsidR="0034213C" w:rsidRPr="00AA7D67" w:rsidRDefault="0034213C" w:rsidP="00AA7D67">
      <w:pPr>
        <w:ind w:firstLine="709"/>
        <w:jc w:val="both"/>
        <w:rPr>
          <w:color w:val="333333"/>
          <w:sz w:val="26"/>
          <w:szCs w:val="26"/>
        </w:rPr>
      </w:pPr>
      <w:r w:rsidRPr="00AA7D67">
        <w:rPr>
          <w:sz w:val="26"/>
          <w:szCs w:val="26"/>
        </w:rPr>
        <w:t>Содержание дисциплины имеет межпредметные связи с дисциплинами</w:t>
      </w:r>
      <w:r w:rsidRPr="00AA7D67">
        <w:rPr>
          <w:color w:val="333333"/>
          <w:sz w:val="26"/>
          <w:szCs w:val="26"/>
        </w:rPr>
        <w:t>общепрофессионального</w:t>
      </w:r>
      <w:r w:rsidRPr="00AA7D67">
        <w:rPr>
          <w:sz w:val="26"/>
          <w:szCs w:val="26"/>
        </w:rPr>
        <w:t>цикла – техническая механика, охрана труда, материаловедение.</w:t>
      </w:r>
    </w:p>
    <w:p w:rsidR="0034213C" w:rsidRPr="00AA7D67" w:rsidRDefault="0034213C" w:rsidP="00AA7D67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4213C" w:rsidRPr="00AA7D67" w:rsidRDefault="0034213C" w:rsidP="00AA7D67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34213C" w:rsidRPr="00AA7D67" w:rsidRDefault="0034213C" w:rsidP="00AA7D67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34213C" w:rsidRPr="00AA7D67" w:rsidRDefault="0034213C" w:rsidP="00AA7D67">
      <w:pPr>
        <w:ind w:firstLine="709"/>
        <w:jc w:val="both"/>
        <w:rPr>
          <w:iCs/>
          <w:color w:val="000000"/>
          <w:sz w:val="26"/>
          <w:szCs w:val="26"/>
        </w:rPr>
      </w:pPr>
    </w:p>
    <w:p w:rsidR="001148D9" w:rsidRPr="00215DD1" w:rsidRDefault="005014DE" w:rsidP="001148D9">
      <w:pPr>
        <w:tabs>
          <w:tab w:val="center" w:pos="4677"/>
          <w:tab w:val="left" w:pos="6210"/>
        </w:tabs>
        <w:ind w:firstLine="709"/>
        <w:jc w:val="both"/>
        <w:rPr>
          <w:b/>
          <w:bCs/>
          <w:sz w:val="26"/>
          <w:szCs w:val="26"/>
        </w:rPr>
      </w:pPr>
      <w:r w:rsidRPr="00AA7D67">
        <w:rPr>
          <w:b/>
          <w:sz w:val="26"/>
          <w:szCs w:val="26"/>
        </w:rPr>
        <w:t xml:space="preserve">1.4. </w:t>
      </w:r>
      <w:r w:rsidR="001148D9" w:rsidRPr="00215DD1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максимально</w:t>
      </w:r>
      <w:r w:rsidR="00E17F85" w:rsidRPr="00AA7D67">
        <w:rPr>
          <w:sz w:val="26"/>
          <w:szCs w:val="26"/>
        </w:rPr>
        <w:t xml:space="preserve">й учебной нагрузки обучающегося 180 </w:t>
      </w:r>
      <w:r w:rsidRPr="00AA7D67">
        <w:rPr>
          <w:sz w:val="26"/>
          <w:szCs w:val="26"/>
        </w:rPr>
        <w:t>часов, в том числе: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обязательной аудиторной учебной нагрузки обучающегося </w:t>
      </w:r>
      <w:r w:rsidR="00E17F85" w:rsidRPr="00AA7D67">
        <w:rPr>
          <w:sz w:val="26"/>
          <w:szCs w:val="26"/>
        </w:rPr>
        <w:t>120</w:t>
      </w:r>
      <w:r w:rsidRPr="00AA7D67">
        <w:rPr>
          <w:sz w:val="26"/>
          <w:szCs w:val="26"/>
        </w:rPr>
        <w:t xml:space="preserve"> часов;</w:t>
      </w: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самостоятельной работы обучающегося </w:t>
      </w:r>
      <w:r w:rsidR="00E17F85" w:rsidRPr="00AA7D67">
        <w:rPr>
          <w:sz w:val="26"/>
          <w:szCs w:val="26"/>
        </w:rPr>
        <w:t xml:space="preserve">60 </w:t>
      </w:r>
      <w:r w:rsidRPr="00AA7D67">
        <w:rPr>
          <w:sz w:val="26"/>
          <w:szCs w:val="26"/>
        </w:rPr>
        <w:t>часов.</w:t>
      </w:r>
    </w:p>
    <w:p w:rsidR="005014DE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1148D9" w:rsidRPr="00AA7D67" w:rsidRDefault="001148D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CA6794" w:rsidRPr="00AA7D67" w:rsidRDefault="00CA6794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2. СТРУКТУРА И СОДЕРЖАНИЕ УЧЕБНОЙ ДИСЦИПЛИНЫ</w:t>
      </w:r>
    </w:p>
    <w:p w:rsidR="00CA6794" w:rsidRDefault="00CA6794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2.1. Объем учебной дисциплины и виды учебной работы</w:t>
      </w:r>
    </w:p>
    <w:p w:rsidR="00776F87" w:rsidRDefault="00776F8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73"/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847"/>
      </w:tblGrid>
      <w:tr w:rsidR="00776F87" w:rsidRPr="00776F87" w:rsidTr="00776F87">
        <w:trPr>
          <w:trHeight w:val="460"/>
        </w:trPr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color w:val="000000" w:themeColor="text1"/>
                <w:sz w:val="26"/>
                <w:szCs w:val="26"/>
              </w:rPr>
              <w:t>Вид учебной работы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 xml:space="preserve">Количество часов </w:t>
            </w:r>
          </w:p>
        </w:tc>
      </w:tr>
      <w:tr w:rsidR="00776F87" w:rsidRPr="00776F87" w:rsidTr="00776F87">
        <w:trPr>
          <w:trHeight w:val="285"/>
        </w:trPr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rPr>
                <w:b/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color w:val="000000" w:themeColor="text1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98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color w:val="000000" w:themeColor="text1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32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 лабораторные работы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1</w:t>
            </w:r>
            <w:r w:rsidRPr="00776F87"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0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В том числе практическая подготовка 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90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776F87">
              <w:rPr>
                <w:b/>
                <w:color w:val="000000" w:themeColor="text1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>6</w:t>
            </w:r>
            <w:r w:rsidRPr="00776F87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6</w:t>
            </w: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индивидуальное проектное задание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776F87" w:rsidRPr="00776F87" w:rsidTr="00776F87">
        <w:tc>
          <w:tcPr>
            <w:tcW w:w="7621" w:type="dxa"/>
            <w:shd w:val="clear" w:color="auto" w:fill="auto"/>
          </w:tcPr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       тематика внеаудиторной самостоятельной работы</w:t>
            </w:r>
          </w:p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выполнение графических работ </w:t>
            </w:r>
          </w:p>
          <w:p w:rsidR="00776F87" w:rsidRPr="00776F87" w:rsidRDefault="00776F87" w:rsidP="00776F8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776F87">
              <w:rPr>
                <w:color w:val="000000" w:themeColor="text1"/>
                <w:sz w:val="26"/>
                <w:szCs w:val="26"/>
              </w:rPr>
              <w:t xml:space="preserve">ответы на контрольные вопросы </w:t>
            </w:r>
          </w:p>
        </w:tc>
        <w:tc>
          <w:tcPr>
            <w:tcW w:w="1847" w:type="dxa"/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</w:p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4</w:t>
            </w:r>
            <w:r w:rsidRPr="00776F87"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</w:p>
          <w:p w:rsidR="00776F87" w:rsidRPr="00776F87" w:rsidRDefault="00776F87" w:rsidP="00776F87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776F87">
              <w:rPr>
                <w:i/>
                <w:iCs/>
                <w:color w:val="000000" w:themeColor="text1"/>
                <w:sz w:val="26"/>
                <w:szCs w:val="26"/>
              </w:rPr>
              <w:t>2</w:t>
            </w:r>
            <w:r w:rsidRPr="00776F87"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</w:tr>
      <w:tr w:rsidR="00776F87" w:rsidRPr="00776F87" w:rsidTr="00776F87">
        <w:tc>
          <w:tcPr>
            <w:tcW w:w="9468" w:type="dxa"/>
            <w:gridSpan w:val="2"/>
            <w:shd w:val="clear" w:color="auto" w:fill="auto"/>
          </w:tcPr>
          <w:p w:rsidR="00776F87" w:rsidRPr="00776F87" w:rsidRDefault="009569E9" w:rsidP="00776F87">
            <w:pPr>
              <w:rPr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color w:val="000000" w:themeColor="text1"/>
                <w:sz w:val="26"/>
                <w:szCs w:val="26"/>
              </w:rPr>
              <w:t>Промежуточн</w:t>
            </w:r>
            <w:r w:rsidR="00776F87" w:rsidRPr="00776F87">
              <w:rPr>
                <w:b/>
                <w:i/>
                <w:iCs/>
                <w:color w:val="000000" w:themeColor="text1"/>
                <w:sz w:val="26"/>
                <w:szCs w:val="26"/>
              </w:rPr>
              <w:t>ая аттестацияв форме</w:t>
            </w:r>
            <w:r w:rsidR="00776F87" w:rsidRPr="00776F87">
              <w:rPr>
                <w:i/>
                <w:iCs/>
                <w:color w:val="000000" w:themeColor="text1"/>
                <w:sz w:val="26"/>
                <w:szCs w:val="26"/>
              </w:rPr>
              <w:t xml:space="preserve"> Экзамен</w:t>
            </w:r>
          </w:p>
        </w:tc>
      </w:tr>
    </w:tbl>
    <w:p w:rsidR="00776F87" w:rsidRPr="00AA7D67" w:rsidRDefault="00776F87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5014DE" w:rsidRPr="00AA7D67" w:rsidRDefault="005014DE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CA6794" w:rsidRPr="00AA7D67" w:rsidRDefault="00CA6794" w:rsidP="00AA7D67">
      <w:pPr>
        <w:ind w:firstLine="709"/>
        <w:jc w:val="both"/>
        <w:rPr>
          <w:b/>
          <w:sz w:val="26"/>
          <w:szCs w:val="26"/>
          <w:u w:val="single"/>
        </w:rPr>
        <w:sectPr w:rsidR="00CA6794" w:rsidRPr="00AA7D67" w:rsidSect="00AA7D67"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5014DE" w:rsidRDefault="00B74223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caps/>
          <w:sz w:val="26"/>
          <w:szCs w:val="26"/>
        </w:rPr>
        <w:lastRenderedPageBreak/>
        <w:t>2.2</w:t>
      </w:r>
      <w:r w:rsidRPr="00AA7D67">
        <w:rPr>
          <w:b/>
          <w:sz w:val="26"/>
          <w:szCs w:val="26"/>
        </w:rPr>
        <w:t xml:space="preserve"> Тематический план и содержание учебной дисциплины «Инженерная графика»</w:t>
      </w:r>
    </w:p>
    <w:tbl>
      <w:tblPr>
        <w:tblpPr w:leftFromText="180" w:rightFromText="180" w:bottomFromText="160" w:vertAnchor="text" w:tblpX="-451" w:tblpY="1"/>
        <w:tblOverlap w:val="never"/>
        <w:tblW w:w="15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922"/>
        <w:gridCol w:w="420"/>
        <w:gridCol w:w="8"/>
        <w:gridCol w:w="51"/>
        <w:gridCol w:w="8040"/>
        <w:gridCol w:w="933"/>
        <w:gridCol w:w="1324"/>
      </w:tblGrid>
      <w:tr w:rsidR="00776F87" w:rsidRPr="00776F87" w:rsidTr="00776F87">
        <w:trPr>
          <w:gridBefore w:val="1"/>
          <w:wBefore w:w="236" w:type="dxa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Уровень усвоения</w:t>
            </w:r>
          </w:p>
        </w:tc>
      </w:tr>
      <w:tr w:rsidR="00776F87" w:rsidRPr="00776F87" w:rsidTr="00776F87">
        <w:trPr>
          <w:gridBefore w:val="1"/>
          <w:wBefore w:w="236" w:type="dxa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776F87" w:rsidRPr="00776F87" w:rsidTr="00776F87">
        <w:trPr>
          <w:gridBefore w:val="1"/>
          <w:wBefore w:w="236" w:type="dxa"/>
          <w:trHeight w:val="345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Ведение.</w:t>
            </w:r>
          </w:p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Общие сведения о стандартизации.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2407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2"/>
              <w:keepNext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Цели и задачи дисциплины. Общее ознакомление с разделами программы и методами их изучения. Краткие исторические сведения о развитии графики.  Общие сведения о стандартизации. Роль стандартизации в повышении качества продукции и развитии научно-технического прогресса. ЕСКД в системе государственной стандартизации. Ознакомление студентов с необходимыми для занятий учебными пособиями, материалами, инструментами, приборами, приспособлениями и оснащением конструкторских бюро.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08"/>
        </w:trPr>
        <w:tc>
          <w:tcPr>
            <w:tcW w:w="13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sz w:val="26"/>
                <w:szCs w:val="26"/>
              </w:rPr>
              <w:t>Раздел 1. Геометрическое черчение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05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76F87">
              <w:rPr>
                <w:rFonts w:ascii="Times New Roman" w:hAnsi="Times New Roman"/>
                <w:sz w:val="26"/>
                <w:szCs w:val="26"/>
              </w:rPr>
              <w:t>Тема 1.1.Основные сведения по оформлению чертежей.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b/>
                <w:sz w:val="26"/>
                <w:szCs w:val="26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852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138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</w:trPr>
        <w:tc>
          <w:tcPr>
            <w:tcW w:w="4922" w:type="dxa"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0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1:</w:t>
            </w:r>
            <w:r w:rsidRPr="00776F87">
              <w:rPr>
                <w:sz w:val="26"/>
                <w:szCs w:val="26"/>
                <w:lang w:eastAsia="en-US"/>
              </w:rPr>
              <w:t xml:space="preserve">Ответы на контрольные вопросы по теме </w:t>
            </w:r>
            <w:r w:rsidRPr="00776F87">
              <w:rPr>
                <w:rFonts w:eastAsia="Calibri"/>
                <w:bCs/>
                <w:sz w:val="26"/>
                <w:szCs w:val="26"/>
                <w:lang w:eastAsia="en-US"/>
              </w:rPr>
              <w:t>1.1.</w:t>
            </w:r>
            <w:r w:rsidRPr="00776F87">
              <w:rPr>
                <w:sz w:val="26"/>
                <w:szCs w:val="26"/>
                <w:lang w:eastAsia="en-US"/>
              </w:rPr>
              <w:t xml:space="preserve"> «Оформление чертежей».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68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Тема 1.2. Чертёжный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шрифт и выполнение надписей на чертежах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57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Сведения о стандартных шрифтах и конструкции букв, и цифр ГОСТ 2.304-81.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10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2:</w:t>
            </w:r>
            <w:r w:rsidRPr="00776F87">
              <w:rPr>
                <w:sz w:val="26"/>
                <w:szCs w:val="26"/>
              </w:rPr>
              <w:t>Графическая работа «</w:t>
            </w: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Выполнить вспомогательную сетку для шрифта типа Б ГОСТ 2.304-81</w:t>
            </w:r>
            <w:r w:rsidRPr="00776F87">
              <w:rPr>
                <w:sz w:val="26"/>
                <w:szCs w:val="26"/>
              </w:rPr>
              <w:t>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80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Тема 1.3.Основные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правила нанесенияразмеров на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чертежах иобозначение</w:t>
            </w:r>
          </w:p>
          <w:p w:rsidR="00776F87" w:rsidRPr="00776F87" w:rsidRDefault="00776F87" w:rsidP="00776F87">
            <w:pPr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шероховатости поверхности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05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Правила проведения выносных и размерных линий для линейных и угловых размеров;общие требования к размерам в соответствии с ГОСТ 2.307-68; упрощения в нанесении размеров; правила обозначения шероховатости поверхности.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8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3:</w:t>
            </w: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Графическая работа «Нанести размеры и обозначить шероховатость на чертеже машиностроительнойдетали;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79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Тема 1.4. Геометрические построения и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приёмы вычерчивания контуров</w:t>
            </w:r>
          </w:p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технических деталей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65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Уклон и конусность на технических деталях, определение, правила построения позаданной величине и обозначение;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05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>Приёмы вычерчивания контура деталей с применениемразличных геометрических построений; сопряжения, применяемые в технических</w:t>
            </w:r>
          </w:p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контурах деталей, сопряжения, двух прямых дугой окружности заданного радиуса;внешнее и внутреннее касания дуг; сопряжения дуг с дугами и дуги с прямой;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08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 4: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Графическая работа «</w:t>
            </w:r>
            <w:r w:rsidRPr="00776F87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Построить чертеж детали с применением сопряжений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».</w:t>
            </w:r>
          </w:p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sz w:val="26"/>
                <w:szCs w:val="26"/>
              </w:rPr>
              <w:t>Контрольная работа по теме: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Сопряжения»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</w:trPr>
        <w:tc>
          <w:tcPr>
            <w:tcW w:w="13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Раздел 2 Проекционное черчение (основы начертательной геометрии)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4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2.1 Общие сведения о видах проецирования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52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Общие сведения о видах проецирования Изображение предметов на плоскости. Образование проекций. Методы и виды проецирования.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24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Наглядное изображение и комплексный чертеж точки.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6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Наглядное изображение и комплексный чертеж отрезка.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77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Изображение плоскости на комплексном чертеже. Проецирующие плоскости и плоскость общего положения.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61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3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5:</w:t>
            </w:r>
            <w:r w:rsidRPr="00776F87">
              <w:rPr>
                <w:sz w:val="26"/>
                <w:szCs w:val="26"/>
              </w:rPr>
              <w:t xml:space="preserve"> Графические работы: «Наглядное изображение и комплексный чертеж точки»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80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Тема 2.2 </w:t>
            </w:r>
            <w:r w:rsidRPr="00776F87">
              <w:rPr>
                <w:rFonts w:eastAsiaTheme="minorHAnsi"/>
                <w:sz w:val="26"/>
                <w:szCs w:val="26"/>
                <w:lang w:eastAsia="en-US"/>
              </w:rPr>
              <w:t xml:space="preserve">Проецированиегеометрических </w:t>
            </w:r>
            <w:r w:rsidRPr="00776F8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тел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577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Общие понятия об аксонометрических проекциях.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86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Виды аксонометрических проекций: прямоугольная (изометрическая и диметрическая) и фронтальная диметрическая.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7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Аксонометрические оси. Показатели искажения.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5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Изображение точки в аксонометрии.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1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Изометрическая проекция плоских фигур.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89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Изометрическая проекция.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01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работа6:</w:t>
            </w:r>
            <w:r w:rsidRPr="00776F87">
              <w:rPr>
                <w:sz w:val="26"/>
                <w:szCs w:val="26"/>
              </w:rPr>
              <w:t>Графическая работа «Изометрическая проекция плоских фигур»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42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2.3 Проекции геометрических тел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val="en-US" w:eastAsia="en-US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303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Определение поверхностей тел.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24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63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Способ вращения точки прямой и плоской фигур вокруг оси, перпендикулярной одной из плоскостей проекций.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7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Нахождение натуральной величины отрезка прямой способом вращения. Способ перемены плоскостей проекций.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1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работа7: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Выполнение графических работ 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«Проецирование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</w:trPr>
        <w:tc>
          <w:tcPr>
            <w:tcW w:w="13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Раздел 3. Машиностроительные чертежи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66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55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Тема 3.1 Машиностроительный </w:t>
            </w:r>
          </w:p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lastRenderedPageBreak/>
              <w:t xml:space="preserve">чертеж, егоназначение. 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1466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Машиностроительный чертеж, его назначение. Виды конструкторских документов в зависимости от способа выполнения и характера использования (оригинал, подлинник, дубликат, копия).</w:t>
            </w:r>
          </w:p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Обзор разновидностей современных чертежей по ГОСТ 2.1.1-68 (деталь, сборочная единица, комплекс, комплект).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81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работа8: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ответы на контрольные вопросы по теме 3.1 Машиностроительный чертеж, его назначение.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95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3.2 Изображение – виды, разрезы, сечения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</w:t>
            </w:r>
            <w:r w:rsidRPr="00776F87">
              <w:rPr>
                <w:b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7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Виды: назначение, расположение и обозначение. Местные виды, дополнительные виды. Построение третьей проекции по двум заданным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63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Сечения вынесенные и наложенные. Расположение сечений, сечения цилиндрической поверхности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83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Выносные элементы, их определение и содержание. Применение выносных элементов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615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Разрезы: горизонтальный, вертикальные (фронтальный и профильный), наклонный.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5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Сложные разрезы (ступенчатые и ломаные). Расположение разрезов.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29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работа9: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Практическая работа “Построение простого и сложного разреза детали”.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trHeight w:val="288"/>
        </w:trPr>
        <w:tc>
          <w:tcPr>
            <w:tcW w:w="236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9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3.5 Эскиз детали и технический рисунок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trHeight w:val="576"/>
        </w:trPr>
        <w:tc>
          <w:tcPr>
            <w:tcW w:w="236" w:type="dxa"/>
            <w:vMerge/>
            <w:tcBorders>
              <w:top w:val="nil"/>
              <w:left w:val="nil"/>
            </w:tcBorders>
            <w:shd w:val="clear" w:color="auto" w:fill="auto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  <w:lang w:eastAsia="en-US"/>
              </w:rPr>
            </w:pPr>
            <w:r w:rsidRPr="00776F87">
              <w:rPr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Cs/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Назначение эскиза и рабочего чертежа. Порядок и </w:t>
            </w:r>
            <w:r>
              <w:rPr>
                <w:sz w:val="26"/>
                <w:szCs w:val="26"/>
                <w:lang w:eastAsia="en-US"/>
              </w:rPr>
              <w:t>п</w:t>
            </w:r>
            <w:r w:rsidRPr="00776F87">
              <w:rPr>
                <w:sz w:val="26"/>
                <w:szCs w:val="26"/>
                <w:lang w:eastAsia="en-US"/>
              </w:rPr>
              <w:t>оследовательность выполнения эскиза деталей. Технический рисунок.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trHeight w:val="553"/>
        </w:trPr>
        <w:tc>
          <w:tcPr>
            <w:tcW w:w="236" w:type="dxa"/>
            <w:vMerge/>
            <w:tcBorders>
              <w:top w:val="nil"/>
              <w:left w:val="nil"/>
            </w:tcBorders>
            <w:shd w:val="clear" w:color="auto" w:fill="auto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3"/>
              <w:spacing w:after="0"/>
              <w:ind w:left="0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 10:</w:t>
            </w:r>
            <w:r w:rsidRPr="00776F87">
              <w:rPr>
                <w:sz w:val="26"/>
                <w:szCs w:val="26"/>
              </w:rPr>
              <w:t>Графическая работа. «Эскиз детали с резьбой, с применением сечения (Эскиз вала)»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563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Тема 3.6Винтовые поверхности и изделия </w:t>
            </w:r>
            <w:r w:rsidRPr="00776F87">
              <w:rPr>
                <w:sz w:val="26"/>
                <w:szCs w:val="26"/>
                <w:lang w:eastAsia="en-US"/>
              </w:rPr>
              <w:lastRenderedPageBreak/>
              <w:t>с резьбой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87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 xml:space="preserve">Винтовая линия на поверхности цилиндра и конуса. Понятие о винтовой поверхности.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9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Основные сведения о резьбе. Классификация резьбы.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70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Изображение резьбы на чертеже (ГОСТ 2.311-68).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2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работа11: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 xml:space="preserve"> Графическая работа «Виды резьб».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4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3.7 Крепежные изделия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697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a"/>
              <w:numPr>
                <w:ilvl w:val="0"/>
                <w:numId w:val="7"/>
              </w:numPr>
              <w:ind w:left="0" w:firstLine="0"/>
              <w:jc w:val="both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Изображение стандартных резьбовых крепежных деталей (болтов, шпилек, гаек, шайб, и др.) по их действительным размерам в соответствии с ГОСТ.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638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Условные обозначения и изображения стандартных резьбовых крепежных деталей.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04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работа12: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Выполнение графической работы по теме «Изображение стандартных резьбовых крепежных деталей (болтов, шпилек, гаек, шайб, и др.) по их действительным размерам в соответствии с ГОСТ».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91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3.8  Резьбовые соединения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317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Болтовые соединения. Параметры резьбового отверстия.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80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Винтовые соединения.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13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Трубные соединения.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65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Шпоночные соединения.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25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Шлицевые соединения.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74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Сборочные чертежи неразъемных соединений.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73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работа13: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Графическая работа «Болтовое соединение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0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3.9 Основные виды передач.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val="en-US" w:eastAsia="en-US"/>
              </w:rPr>
            </w:pPr>
            <w:r w:rsidRPr="00776F87">
              <w:rPr>
                <w:b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145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Основные виды передач. Технология изготовления, основные параметры. Конструктивные разновидности зубчатых 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колес.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965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Условные изображения зубчатых колес и червяков на рабочих чертежах. Условные изображения цилиндрической, конической и червячной передач по ГОСТу.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43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Самостоятельная работа14: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Графическая работа «Цилиндрическое зубчатое соединение»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776F87">
              <w:rPr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3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3.10 Чертежи общего вида и сборочные чертежи</w:t>
            </w:r>
          </w:p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297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Стадии разработки конструкторских документов.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188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Чертеж общего вида, его назначение и содержание.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pStyle w:val="a7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49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Размеры, указывающиеся на чертежах. Условности и упрощения.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776F87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93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Изображение некоторых изделий и устройств на чертежах общего вида.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27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Конструктивно-технологические особенности изображения соединений деталей.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283"/>
        </w:trPr>
        <w:tc>
          <w:tcPr>
            <w:tcW w:w="4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Нумерация позиций на чертежах. Обозначение чертежа.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11"/>
        </w:trPr>
        <w:tc>
          <w:tcPr>
            <w:tcW w:w="4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работа15:</w:t>
            </w:r>
            <w:r w:rsidRPr="00776F87">
              <w:rPr>
                <w:sz w:val="26"/>
                <w:szCs w:val="26"/>
              </w:rPr>
              <w:t>«Чертеж общего вида»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  <w:lang w:val="en-US"/>
              </w:rPr>
            </w:pPr>
            <w:r w:rsidRPr="00776F87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354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Тема 3.11 Деталирование сборочного чертежа</w:t>
            </w: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76F87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  <w:r w:rsidRPr="00776F87">
              <w:rPr>
                <w:sz w:val="26"/>
                <w:szCs w:val="26"/>
                <w:lang w:eastAsia="en-US"/>
              </w:rPr>
              <w:t>2</w:t>
            </w:r>
          </w:p>
        </w:tc>
      </w:tr>
      <w:tr w:rsidR="00776F87" w:rsidRPr="00776F87" w:rsidTr="00776F87">
        <w:trPr>
          <w:gridBefore w:val="1"/>
          <w:wBefore w:w="236" w:type="dxa"/>
          <w:trHeight w:val="50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776F87" w:rsidRPr="00776F87" w:rsidRDefault="00776F87" w:rsidP="00776F87">
            <w:pPr>
              <w:pStyle w:val="a7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Деталирование сборочного чертежа (выполнение рабочих чертежей отдельных деталей и определение их размеров).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9D7937" w:rsidRDefault="009D793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D7937" w:rsidRPr="00776F87" w:rsidTr="00776F87">
        <w:trPr>
          <w:gridBefore w:val="1"/>
          <w:wBefore w:w="236" w:type="dxa"/>
          <w:trHeight w:val="502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937" w:rsidRPr="00776F87" w:rsidRDefault="009D793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7" w:rsidRPr="00776F87" w:rsidRDefault="009D793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7" w:rsidRPr="009D7937" w:rsidRDefault="009D7937" w:rsidP="009D793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9D793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Дифференцированный зачет</w:t>
            </w:r>
            <w:r w:rsidRPr="009D7937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37" w:rsidRDefault="009D793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937" w:rsidRPr="00776F87" w:rsidRDefault="009D793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907"/>
        </w:trPr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pStyle w:val="3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>Самостоятельная работа16:</w:t>
            </w:r>
            <w:r w:rsidRPr="00776F87">
              <w:rPr>
                <w:sz w:val="26"/>
                <w:szCs w:val="26"/>
              </w:rPr>
              <w:t>Графическая работа</w:t>
            </w:r>
          </w:p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6F87">
              <w:rPr>
                <w:rFonts w:ascii="Times New Roman" w:hAnsi="Times New Roman"/>
                <w:sz w:val="26"/>
                <w:szCs w:val="26"/>
              </w:rPr>
              <w:t>“Деталирование сборочного чертежа”.</w:t>
            </w:r>
          </w:p>
          <w:p w:rsidR="00776F87" w:rsidRPr="00776F87" w:rsidRDefault="00776F87" w:rsidP="00776F87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76F87">
              <w:rPr>
                <w:rFonts w:ascii="Times New Roman" w:hAnsi="Times New Roman"/>
                <w:sz w:val="26"/>
                <w:szCs w:val="26"/>
              </w:rPr>
              <w:t xml:space="preserve">Контрольная работа по теме </w:t>
            </w:r>
            <w:r w:rsidRPr="00776F87">
              <w:rPr>
                <w:rFonts w:ascii="Times New Roman" w:hAnsi="Times New Roman"/>
                <w:sz w:val="26"/>
                <w:szCs w:val="26"/>
                <w:lang w:eastAsia="en-US"/>
              </w:rPr>
              <w:t>3.11 «Деталирование сборочного чертежа</w:t>
            </w:r>
            <w:r w:rsidRPr="00776F87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76F87" w:rsidRPr="00776F87" w:rsidTr="00776F87">
        <w:trPr>
          <w:gridBefore w:val="1"/>
          <w:wBefore w:w="236" w:type="dxa"/>
          <w:trHeight w:val="907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F87" w:rsidRPr="00776F87" w:rsidRDefault="00776F87" w:rsidP="00776F8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Default="00776F87" w:rsidP="00776F87">
            <w:pPr>
              <w:pStyle w:val="3"/>
              <w:spacing w:after="0"/>
              <w:ind w:left="0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76F87">
              <w:rPr>
                <w:b/>
                <w:bCs/>
                <w:sz w:val="26"/>
                <w:szCs w:val="26"/>
                <w:lang w:eastAsia="en-US"/>
              </w:rPr>
              <w:t xml:space="preserve">Итого  </w:t>
            </w:r>
          </w:p>
          <w:p w:rsidR="00776F87" w:rsidRPr="00776F87" w:rsidRDefault="009D7937" w:rsidP="00776F87">
            <w:pPr>
              <w:pStyle w:val="3"/>
              <w:spacing w:after="0"/>
              <w:ind w:left="0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F87" w:rsidRPr="00776F87" w:rsidRDefault="00776F87" w:rsidP="00776F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6"/>
                <w:szCs w:val="26"/>
              </w:rPr>
            </w:pPr>
            <w:r w:rsidRPr="00776F87">
              <w:rPr>
                <w:sz w:val="26"/>
                <w:szCs w:val="26"/>
                <w:lang w:val="en-US"/>
              </w:rPr>
              <w:t>132</w:t>
            </w:r>
            <w:r w:rsidRPr="00776F87">
              <w:rPr>
                <w:sz w:val="26"/>
                <w:szCs w:val="26"/>
              </w:rPr>
              <w:t>/пп90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F87" w:rsidRPr="00776F87" w:rsidRDefault="00776F87" w:rsidP="00776F8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CF21B9" w:rsidRPr="00AA7D67" w:rsidRDefault="00CF21B9" w:rsidP="00AA7D67">
      <w:pPr>
        <w:ind w:firstLine="709"/>
        <w:jc w:val="both"/>
        <w:rPr>
          <w:sz w:val="26"/>
          <w:szCs w:val="26"/>
        </w:rPr>
        <w:sectPr w:rsidR="00CF21B9" w:rsidRPr="00AA7D67" w:rsidSect="00AA7D67">
          <w:type w:val="continuous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755BAC" w:rsidRPr="00AA7D67" w:rsidRDefault="00755BAC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 w:rsidRPr="00AA7D67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55BAC" w:rsidRPr="00AA7D67" w:rsidRDefault="00755BAC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A7D6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11C9A" w:rsidRPr="00AA7D67" w:rsidRDefault="009569E9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>Для р</w:t>
      </w:r>
      <w:r w:rsidRPr="00A84820">
        <w:rPr>
          <w:rFonts w:eastAsia="Calibri"/>
          <w:sz w:val="26"/>
          <w:szCs w:val="26"/>
        </w:rPr>
        <w:t>еализаци</w:t>
      </w:r>
      <w:r>
        <w:rPr>
          <w:rFonts w:eastAsia="Calibri"/>
          <w:sz w:val="26"/>
          <w:szCs w:val="26"/>
        </w:rPr>
        <w:t>и</w:t>
      </w:r>
      <w:r w:rsidRPr="00A84820">
        <w:rPr>
          <w:rFonts w:eastAsia="Calibri"/>
          <w:sz w:val="26"/>
          <w:szCs w:val="26"/>
        </w:rPr>
        <w:t xml:space="preserve"> учебной дисциплины </w:t>
      </w:r>
      <w:r>
        <w:rPr>
          <w:rFonts w:eastAsia="Calibri"/>
          <w:sz w:val="26"/>
          <w:szCs w:val="26"/>
        </w:rPr>
        <w:t xml:space="preserve">имеется в </w:t>
      </w:r>
      <w:r w:rsidRPr="00A84820">
        <w:rPr>
          <w:rFonts w:eastAsia="Calibri"/>
          <w:sz w:val="26"/>
          <w:szCs w:val="26"/>
        </w:rPr>
        <w:t>наличи</w:t>
      </w:r>
      <w:r>
        <w:rPr>
          <w:rFonts w:eastAsia="Calibri"/>
          <w:sz w:val="26"/>
          <w:szCs w:val="26"/>
        </w:rPr>
        <w:t>и</w:t>
      </w:r>
      <w:r w:rsidRPr="00A84820">
        <w:rPr>
          <w:rFonts w:eastAsia="Calibri"/>
          <w:sz w:val="26"/>
          <w:szCs w:val="26"/>
        </w:rPr>
        <w:t xml:space="preserve"> учебн</w:t>
      </w:r>
      <w:r>
        <w:rPr>
          <w:rFonts w:eastAsia="Calibri"/>
          <w:sz w:val="26"/>
          <w:szCs w:val="26"/>
        </w:rPr>
        <w:t xml:space="preserve">ый кабинет </w:t>
      </w:r>
      <w:r w:rsidR="00A11C9A" w:rsidRPr="00AA7D67">
        <w:rPr>
          <w:rFonts w:eastAsiaTheme="minorHAnsi"/>
          <w:sz w:val="26"/>
          <w:szCs w:val="26"/>
          <w:lang w:eastAsia="en-US"/>
        </w:rPr>
        <w:t>«Инженерная графика».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Оборудование учебного кабинета: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рабочее место преподавателя;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комплект плакатов по дисциплине «Инженерная графика»;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модели геометрических тел;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макеты;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- чертежи.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Технические средства обучения:</w:t>
      </w:r>
    </w:p>
    <w:p w:rsidR="00A11C9A" w:rsidRPr="00AA7D67" w:rsidRDefault="00A11C9A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AA7D67">
        <w:rPr>
          <w:bCs/>
          <w:sz w:val="26"/>
          <w:szCs w:val="26"/>
        </w:rPr>
        <w:t>- компьютер с лицензионным программным обеспечением и мультимедиапроектор;</w:t>
      </w:r>
    </w:p>
    <w:p w:rsidR="00A11C9A" w:rsidRPr="00AA7D67" w:rsidRDefault="00A11C9A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AA7D67">
        <w:rPr>
          <w:bCs/>
          <w:sz w:val="26"/>
          <w:szCs w:val="26"/>
        </w:rPr>
        <w:t>- интерактивная доска.</w:t>
      </w:r>
    </w:p>
    <w:p w:rsidR="00A11C9A" w:rsidRPr="00AA7D67" w:rsidRDefault="00A11C9A" w:rsidP="00AA7D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A7D67">
        <w:rPr>
          <w:rFonts w:eastAsiaTheme="minorHAnsi"/>
          <w:sz w:val="26"/>
          <w:szCs w:val="26"/>
          <w:lang w:eastAsia="en-US"/>
        </w:rPr>
        <w:t>Оборудование лаборатории и рабочих мест лаборатории:</w:t>
      </w:r>
    </w:p>
    <w:p w:rsidR="00755BAC" w:rsidRPr="00AA7D67" w:rsidRDefault="00A11C9A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A7D67">
        <w:rPr>
          <w:rFonts w:eastAsia="SymbolMT"/>
          <w:sz w:val="26"/>
          <w:szCs w:val="26"/>
          <w:lang w:eastAsia="en-US"/>
        </w:rPr>
        <w:t xml:space="preserve">- </w:t>
      </w:r>
      <w:r w:rsidRPr="00AA7D67">
        <w:rPr>
          <w:rFonts w:eastAsiaTheme="minorHAnsi"/>
          <w:sz w:val="26"/>
          <w:szCs w:val="26"/>
          <w:lang w:eastAsia="en-US"/>
        </w:rPr>
        <w:t>не предусмотрено.</w:t>
      </w:r>
    </w:p>
    <w:p w:rsidR="00755BAC" w:rsidRPr="00AA7D67" w:rsidRDefault="00755BAC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3.2. Информационное обеспечение обучения</w:t>
      </w:r>
    </w:p>
    <w:p w:rsidR="00755BAC" w:rsidRPr="00AA7D67" w:rsidRDefault="00755BAC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A7D67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6D2021" w:rsidRPr="00AA7D67" w:rsidRDefault="006D2021" w:rsidP="00AA7D67">
      <w:pPr>
        <w:ind w:firstLine="709"/>
        <w:jc w:val="both"/>
        <w:rPr>
          <w:b/>
          <w:bCs/>
          <w:sz w:val="26"/>
          <w:szCs w:val="26"/>
          <w:lang w:eastAsia="ar-SA"/>
        </w:rPr>
      </w:pPr>
      <w:r w:rsidRPr="00AA7D67">
        <w:rPr>
          <w:b/>
          <w:bCs/>
          <w:sz w:val="26"/>
          <w:szCs w:val="26"/>
          <w:lang w:eastAsia="ar-SA"/>
        </w:rPr>
        <w:t>Основные источники:</w:t>
      </w:r>
    </w:p>
    <w:p w:rsidR="006D2021" w:rsidRPr="00AA7D67" w:rsidRDefault="001148D9" w:rsidP="00AA7D6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="006D2021" w:rsidRPr="00AA7D67">
        <w:rPr>
          <w:rFonts w:eastAsia="Calibri"/>
          <w:sz w:val="26"/>
          <w:szCs w:val="26"/>
          <w:lang w:eastAsia="en-US"/>
        </w:rPr>
        <w:t xml:space="preserve">. Серга, Г. В. Инженерная графика : учебник / Г.В. Серга, И.И. Табачук, Н.Н. Кузнецова. — Москва : ИНФРА-М, 2021. — 383 с. — (Среднее профессиональное образование). - ISBN 978-5-16-015545-6. - Текст : электронный. - URL: </w:t>
      </w:r>
      <w:hyperlink r:id="rId7" w:history="1">
        <w:r w:rsidR="006D2021" w:rsidRPr="00AA7D67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https://znanium.com/catalog/product/1221787</w:t>
        </w:r>
      </w:hyperlink>
      <w:r w:rsidR="006D2021" w:rsidRPr="00AA7D67">
        <w:rPr>
          <w:rFonts w:eastAsia="Calibri"/>
          <w:sz w:val="26"/>
          <w:szCs w:val="26"/>
          <w:lang w:eastAsia="en-US"/>
        </w:rPr>
        <w:t>– Режим доступа: по подписке.</w:t>
      </w:r>
    </w:p>
    <w:p w:rsidR="006D2021" w:rsidRPr="00AA7D67" w:rsidRDefault="001148D9" w:rsidP="00AA7D6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="006D2021" w:rsidRPr="00AA7D67">
        <w:rPr>
          <w:rFonts w:eastAsia="Calibri"/>
          <w:sz w:val="26"/>
          <w:szCs w:val="26"/>
          <w:lang w:eastAsia="en-US"/>
        </w:rPr>
        <w:t xml:space="preserve">. Раклов, В. П. Инженерная графика : учебник / В.П. Раклов, Т.Я. Яковлева ; под ред. В.П. Раклова. — 2-е изд., стереотип. — Москва : ИНФРА-М, 2020. — 305 с. — (Среднее профессиональное образование). - ISBN 978-5-16-015343-8. - Текст : электронный. - URL: </w:t>
      </w:r>
      <w:hyperlink r:id="rId8" w:history="1">
        <w:r w:rsidR="006D2021" w:rsidRPr="00AA7D67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https://znanium.com/catalog/product/1026045</w:t>
        </w:r>
      </w:hyperlink>
      <w:r w:rsidR="006D2021" w:rsidRPr="00AA7D67">
        <w:rPr>
          <w:rFonts w:eastAsia="Calibri"/>
          <w:sz w:val="26"/>
          <w:szCs w:val="26"/>
          <w:lang w:eastAsia="en-US"/>
        </w:rPr>
        <w:t xml:space="preserve"> (дата обращения: 24.01.2022). – Режим доступа: по подписке. </w:t>
      </w:r>
    </w:p>
    <w:p w:rsidR="006D2021" w:rsidRPr="00AA7D67" w:rsidRDefault="006D2021" w:rsidP="00AA7D67">
      <w:pPr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Дополнительные источник</w:t>
      </w:r>
      <w:r w:rsidRPr="00AA7D67">
        <w:rPr>
          <w:b/>
          <w:spacing w:val="1"/>
          <w:sz w:val="26"/>
          <w:szCs w:val="26"/>
        </w:rPr>
        <w:t>и</w:t>
      </w:r>
      <w:r w:rsidRPr="00AA7D67">
        <w:rPr>
          <w:b/>
          <w:sz w:val="26"/>
          <w:szCs w:val="26"/>
        </w:rPr>
        <w:t>:</w:t>
      </w:r>
    </w:p>
    <w:p w:rsidR="006D2021" w:rsidRPr="00AA7D67" w:rsidRDefault="006D2021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AA7D67">
        <w:rPr>
          <w:bCs/>
          <w:sz w:val="26"/>
          <w:szCs w:val="26"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9" w:history="1">
        <w:r w:rsidRPr="00AA7D67">
          <w:rPr>
            <w:bCs/>
            <w:color w:val="000000"/>
            <w:sz w:val="26"/>
            <w:szCs w:val="26"/>
            <w:u w:val="single"/>
          </w:rPr>
          <w:t>https://znanium.com/catalog/product/1183607</w:t>
        </w:r>
      </w:hyperlink>
      <w:r w:rsidRPr="00AA7D67">
        <w:rPr>
          <w:bCs/>
          <w:sz w:val="26"/>
          <w:szCs w:val="26"/>
        </w:rPr>
        <w:t xml:space="preserve"> – Режим доступа: по подписке.</w:t>
      </w:r>
    </w:p>
    <w:p w:rsidR="006D2021" w:rsidRPr="00AA7D67" w:rsidRDefault="006D2021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AA7D67">
        <w:rPr>
          <w:bCs/>
          <w:sz w:val="26"/>
          <w:szCs w:val="26"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0" w:history="1">
        <w:r w:rsidRPr="00AA7D67">
          <w:rPr>
            <w:bCs/>
            <w:color w:val="000000"/>
            <w:sz w:val="26"/>
            <w:szCs w:val="26"/>
            <w:u w:val="single"/>
          </w:rPr>
          <w:t>https://znanium.com/catalog/product/1003203</w:t>
        </w:r>
      </w:hyperlink>
      <w:r w:rsidRPr="00AA7D67">
        <w:rPr>
          <w:bCs/>
          <w:sz w:val="26"/>
          <w:szCs w:val="26"/>
        </w:rPr>
        <w:t xml:space="preserve"> – Режим доступа: по подписке.</w:t>
      </w:r>
    </w:p>
    <w:p w:rsidR="006D2021" w:rsidRPr="00AA7D67" w:rsidRDefault="006D2021" w:rsidP="00AA7D6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A7D67">
        <w:rPr>
          <w:rFonts w:eastAsia="Calibri"/>
          <w:sz w:val="26"/>
          <w:szCs w:val="26"/>
          <w:lang w:eastAsia="en-US"/>
        </w:rPr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1" w:history="1">
        <w:r w:rsidRPr="00AA7D67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https://znanium.com/catalog/product/1172078</w:t>
        </w:r>
      </w:hyperlink>
      <w:r w:rsidRPr="00AA7D67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6D2021" w:rsidRPr="00AA7D67" w:rsidRDefault="006D2021" w:rsidP="00AA7D67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>Интернет–ресурсы:</w:t>
      </w:r>
    </w:p>
    <w:p w:rsidR="006D2021" w:rsidRPr="00AA7D67" w:rsidRDefault="009D7937" w:rsidP="00AA7D67">
      <w:pPr>
        <w:numPr>
          <w:ilvl w:val="0"/>
          <w:numId w:val="8"/>
        </w:numPr>
        <w:ind w:firstLine="709"/>
        <w:contextualSpacing/>
        <w:jc w:val="both"/>
        <w:rPr>
          <w:color w:val="FF0000"/>
          <w:sz w:val="26"/>
          <w:szCs w:val="26"/>
        </w:rPr>
      </w:pPr>
      <w:hyperlink r:id="rId12" w:history="1">
        <w:r w:rsidR="006D2021" w:rsidRPr="00AA7D67">
          <w:rPr>
            <w:color w:val="000000"/>
            <w:sz w:val="26"/>
            <w:szCs w:val="26"/>
            <w:u w:val="single"/>
          </w:rPr>
          <w:t>http://znanium.com/</w:t>
        </w:r>
      </w:hyperlink>
    </w:p>
    <w:p w:rsidR="006D2021" w:rsidRPr="00AA7D67" w:rsidRDefault="009D7937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hyperlink r:id="rId13" w:history="1">
        <w:r w:rsidR="006D2021" w:rsidRPr="00AA7D67">
          <w:rPr>
            <w:color w:val="000000"/>
            <w:sz w:val="26"/>
            <w:szCs w:val="26"/>
            <w:u w:val="single"/>
            <w:lang w:eastAsia="en-US"/>
          </w:rPr>
          <w:t>http://engineering-graphics.spb.ru/book.php</w:t>
        </w:r>
      </w:hyperlink>
      <w:r w:rsidR="006D2021" w:rsidRPr="00AA7D67">
        <w:rPr>
          <w:sz w:val="26"/>
          <w:szCs w:val="26"/>
          <w:lang w:eastAsia="en-US"/>
        </w:rPr>
        <w:t xml:space="preserve"> - Электронный учебник</w:t>
      </w:r>
    </w:p>
    <w:p w:rsidR="006D2021" w:rsidRPr="00AA7D67" w:rsidRDefault="006D2021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r w:rsidRPr="00AA7D67">
        <w:rPr>
          <w:sz w:val="26"/>
          <w:szCs w:val="26"/>
          <w:lang w:eastAsia="en-US"/>
        </w:rPr>
        <w:t xml:space="preserve">http://ng-ig.narod.ru/ </w:t>
      </w:r>
    </w:p>
    <w:p w:rsidR="006D2021" w:rsidRPr="00AA7D67" w:rsidRDefault="009D7937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hyperlink r:id="rId14" w:history="1">
        <w:r w:rsidR="006D2021" w:rsidRPr="00AA7D67">
          <w:rPr>
            <w:color w:val="000000"/>
            <w:sz w:val="26"/>
            <w:szCs w:val="26"/>
            <w:u w:val="single"/>
            <w:lang w:eastAsia="en-US"/>
          </w:rPr>
          <w:t>http://www.granitvtd.ru/</w:t>
        </w:r>
      </w:hyperlink>
      <w:r w:rsidR="006D2021" w:rsidRPr="00AA7D67">
        <w:rPr>
          <w:sz w:val="26"/>
          <w:szCs w:val="26"/>
          <w:lang w:eastAsia="en-US"/>
        </w:rPr>
        <w:t xml:space="preserve"> - Справочник по черчению.</w:t>
      </w:r>
    </w:p>
    <w:p w:rsidR="006D2021" w:rsidRPr="00AA7D67" w:rsidRDefault="009D7937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hyperlink r:id="rId15" w:history="1">
        <w:r w:rsidR="006D2021" w:rsidRPr="00AA7D67">
          <w:rPr>
            <w:color w:val="000000"/>
            <w:sz w:val="26"/>
            <w:szCs w:val="26"/>
            <w:u w:val="single"/>
            <w:lang w:eastAsia="en-US"/>
          </w:rPr>
          <w:t>http://www.vmasshtabe.ru/</w:t>
        </w:r>
      </w:hyperlink>
      <w:r w:rsidR="006D2021" w:rsidRPr="00AA7D67">
        <w:rPr>
          <w:sz w:val="26"/>
          <w:szCs w:val="26"/>
          <w:lang w:eastAsia="en-US"/>
        </w:rPr>
        <w:t xml:space="preserve"> - Инженерный портал.</w:t>
      </w:r>
    </w:p>
    <w:p w:rsidR="006D2021" w:rsidRPr="00AA7D67" w:rsidRDefault="009D7937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  <w:lang w:eastAsia="en-US"/>
        </w:rPr>
      </w:pPr>
      <w:hyperlink r:id="rId16" w:history="1">
        <w:r w:rsidR="006D2021" w:rsidRPr="00AA7D67">
          <w:rPr>
            <w:color w:val="000000"/>
            <w:sz w:val="26"/>
            <w:szCs w:val="26"/>
            <w:u w:val="single"/>
            <w:lang w:eastAsia="en-US"/>
          </w:rPr>
          <w:t>http://siblec.ru/index.php?dn=html&amp;way=bW9kL2h0bWwvY29udGVudC8xc2VtL2NvdXJzZTc1L21haW4uaHRt</w:t>
        </w:r>
      </w:hyperlink>
      <w:r w:rsidR="006D2021" w:rsidRPr="00AA7D67">
        <w:rPr>
          <w:sz w:val="26"/>
          <w:szCs w:val="26"/>
          <w:lang w:eastAsia="en-US"/>
        </w:rPr>
        <w:t xml:space="preserve"> – Электронный учебник.</w:t>
      </w:r>
    </w:p>
    <w:p w:rsidR="006D2021" w:rsidRPr="00AA7D67" w:rsidRDefault="006D2021" w:rsidP="00AA7D67">
      <w:pPr>
        <w:numPr>
          <w:ilvl w:val="0"/>
          <w:numId w:val="8"/>
        </w:numPr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Окно открытого доступа Рособразования к информационным ресурсам </w:t>
      </w:r>
      <w:r w:rsidRPr="00AA7D67">
        <w:rPr>
          <w:sz w:val="26"/>
          <w:szCs w:val="26"/>
          <w:lang w:val="en-US"/>
        </w:rPr>
        <w:t>http</w:t>
      </w:r>
      <w:r w:rsidRPr="00AA7D67">
        <w:rPr>
          <w:sz w:val="26"/>
          <w:szCs w:val="26"/>
        </w:rPr>
        <w:t xml:space="preserve">: // </w:t>
      </w:r>
      <w:r w:rsidRPr="00AA7D67">
        <w:rPr>
          <w:sz w:val="26"/>
          <w:szCs w:val="26"/>
          <w:lang w:val="en-US"/>
        </w:rPr>
        <w:t>www</w:t>
      </w:r>
      <w:r w:rsidRPr="00AA7D67">
        <w:rPr>
          <w:sz w:val="26"/>
          <w:szCs w:val="26"/>
        </w:rPr>
        <w:t xml:space="preserve">. </w:t>
      </w:r>
      <w:r w:rsidRPr="00AA7D67">
        <w:rPr>
          <w:sz w:val="26"/>
          <w:szCs w:val="26"/>
          <w:lang w:val="en-US"/>
        </w:rPr>
        <w:t>electromonter</w:t>
      </w:r>
      <w:r w:rsidRPr="00AA7D67">
        <w:rPr>
          <w:sz w:val="26"/>
          <w:szCs w:val="26"/>
        </w:rPr>
        <w:t>.</w:t>
      </w:r>
      <w:r w:rsidRPr="00AA7D67">
        <w:rPr>
          <w:sz w:val="26"/>
          <w:szCs w:val="26"/>
          <w:lang w:val="en-US"/>
        </w:rPr>
        <w:t>info</w:t>
      </w:r>
    </w:p>
    <w:p w:rsidR="006D2021" w:rsidRPr="00AA7D67" w:rsidRDefault="006D2021" w:rsidP="00AA7D67">
      <w:pPr>
        <w:numPr>
          <w:ilvl w:val="0"/>
          <w:numId w:val="8"/>
        </w:numPr>
        <w:ind w:firstLine="709"/>
        <w:contextualSpacing/>
        <w:jc w:val="both"/>
        <w:rPr>
          <w:sz w:val="26"/>
          <w:szCs w:val="26"/>
        </w:rPr>
      </w:pPr>
      <w:r w:rsidRPr="00AA7D67"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6D2021" w:rsidRPr="00AA7D67" w:rsidRDefault="006D2021" w:rsidP="00AA7D67">
      <w:pPr>
        <w:numPr>
          <w:ilvl w:val="0"/>
          <w:numId w:val="8"/>
        </w:numPr>
        <w:ind w:firstLine="709"/>
        <w:contextualSpacing/>
        <w:jc w:val="both"/>
        <w:rPr>
          <w:sz w:val="26"/>
          <w:szCs w:val="26"/>
        </w:rPr>
      </w:pPr>
      <w:r w:rsidRPr="00AA7D67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6D2021" w:rsidRPr="00AA7D67" w:rsidRDefault="006D2021" w:rsidP="00AA7D67">
      <w:pPr>
        <w:ind w:firstLine="709"/>
        <w:jc w:val="both"/>
        <w:rPr>
          <w:b/>
          <w:sz w:val="26"/>
          <w:szCs w:val="26"/>
        </w:rPr>
      </w:pPr>
      <w:r w:rsidRPr="00AA7D67">
        <w:rPr>
          <w:b/>
          <w:sz w:val="26"/>
          <w:szCs w:val="26"/>
        </w:rPr>
        <w:t xml:space="preserve">Сервисы и инструменты: </w:t>
      </w:r>
    </w:p>
    <w:p w:rsidR="006D2021" w:rsidRPr="00AA7D67" w:rsidRDefault="006D2021" w:rsidP="00AA7D67">
      <w:pPr>
        <w:ind w:firstLine="709"/>
        <w:contextualSpacing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1. Skype (режим доступа: https://www.skype.com/) </w:t>
      </w:r>
    </w:p>
    <w:p w:rsidR="006D2021" w:rsidRPr="00AA7D67" w:rsidRDefault="006D2021" w:rsidP="00AA7D67">
      <w:pPr>
        <w:ind w:firstLine="709"/>
        <w:contextualSpacing/>
        <w:jc w:val="both"/>
        <w:rPr>
          <w:sz w:val="26"/>
          <w:szCs w:val="26"/>
        </w:rPr>
      </w:pPr>
      <w:r w:rsidRPr="00AA7D67">
        <w:rPr>
          <w:sz w:val="26"/>
          <w:szCs w:val="26"/>
        </w:rPr>
        <w:t xml:space="preserve">2. Zoom (режим доступа: </w:t>
      </w:r>
      <w:hyperlink r:id="rId17" w:history="1">
        <w:r w:rsidRPr="00AA7D67">
          <w:rPr>
            <w:color w:val="000000"/>
            <w:sz w:val="26"/>
            <w:szCs w:val="26"/>
            <w:u w:val="single"/>
          </w:rPr>
          <w:t>https://zoom.us/</w:t>
        </w:r>
      </w:hyperlink>
      <w:r w:rsidRPr="00AA7D67">
        <w:rPr>
          <w:sz w:val="26"/>
          <w:szCs w:val="26"/>
        </w:rPr>
        <w:t>)</w:t>
      </w:r>
    </w:p>
    <w:p w:rsidR="006D2021" w:rsidRPr="00AA7D67" w:rsidRDefault="006D2021" w:rsidP="00AA7D67">
      <w:pPr>
        <w:ind w:firstLine="709"/>
        <w:contextualSpacing/>
        <w:jc w:val="both"/>
        <w:rPr>
          <w:i/>
          <w:sz w:val="26"/>
          <w:szCs w:val="26"/>
        </w:rPr>
      </w:pPr>
      <w:r w:rsidRPr="00AA7D67">
        <w:rPr>
          <w:sz w:val="26"/>
          <w:szCs w:val="26"/>
        </w:rPr>
        <w:t>3. https://disk.yandex.ru</w:t>
      </w:r>
      <w:r w:rsidRPr="00AA7D67">
        <w:rPr>
          <w:i/>
          <w:sz w:val="26"/>
          <w:szCs w:val="26"/>
        </w:rPr>
        <w:t>/</w:t>
      </w:r>
    </w:p>
    <w:p w:rsidR="00755BAC" w:rsidRPr="00AA7D67" w:rsidRDefault="00755BAC" w:rsidP="00AA7D67">
      <w:pPr>
        <w:pStyle w:val="1"/>
        <w:tabs>
          <w:tab w:val="num" w:pos="0"/>
        </w:tabs>
        <w:ind w:firstLine="709"/>
        <w:jc w:val="both"/>
        <w:rPr>
          <w:b/>
          <w:caps/>
          <w:sz w:val="26"/>
          <w:szCs w:val="26"/>
        </w:rPr>
      </w:pPr>
    </w:p>
    <w:p w:rsidR="00755BAC" w:rsidRPr="00AA7D67" w:rsidRDefault="00755BAC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 w:rsidRPr="00AA7D67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755BAC" w:rsidRPr="00AA7D67" w:rsidRDefault="00755BAC" w:rsidP="00AA7D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A7D67">
        <w:rPr>
          <w:b/>
          <w:sz w:val="26"/>
          <w:szCs w:val="26"/>
        </w:rPr>
        <w:t>Контрольи оценка</w:t>
      </w:r>
      <w:r w:rsidRPr="00AA7D67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755BAC" w:rsidRPr="00AA7D67" w:rsidRDefault="00755BAC" w:rsidP="00AA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</w:p>
    <w:tbl>
      <w:tblPr>
        <w:tblW w:w="103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860"/>
      </w:tblGrid>
      <w:tr w:rsidR="00755BAC" w:rsidRPr="00AA7D67" w:rsidTr="001148D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AC" w:rsidRPr="00AA7D67" w:rsidRDefault="00755BAC" w:rsidP="001148D9">
            <w:pPr>
              <w:jc w:val="both"/>
              <w:rPr>
                <w:b/>
                <w:bCs/>
                <w:sz w:val="26"/>
                <w:szCs w:val="26"/>
              </w:rPr>
            </w:pPr>
            <w:r w:rsidRPr="00AA7D6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55BAC" w:rsidRPr="00AA7D67" w:rsidRDefault="00755BAC" w:rsidP="001148D9">
            <w:pPr>
              <w:jc w:val="both"/>
              <w:rPr>
                <w:b/>
                <w:bCs/>
                <w:sz w:val="26"/>
                <w:szCs w:val="26"/>
              </w:rPr>
            </w:pPr>
            <w:r w:rsidRPr="00AA7D6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AC" w:rsidRPr="00AA7D67" w:rsidRDefault="00755BAC" w:rsidP="001148D9">
            <w:pPr>
              <w:jc w:val="both"/>
              <w:rPr>
                <w:b/>
                <w:bCs/>
                <w:sz w:val="26"/>
                <w:szCs w:val="26"/>
              </w:rPr>
            </w:pPr>
            <w:r w:rsidRPr="00AA7D67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148D9" w:rsidRPr="00AA7D67" w:rsidTr="001148D9">
        <w:trPr>
          <w:trHeight w:val="154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D9" w:rsidRPr="00AA7D67" w:rsidRDefault="001148D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Умения:</w:t>
            </w:r>
          </w:p>
          <w:p w:rsidR="001148D9" w:rsidRDefault="001148D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i/>
                <w:sz w:val="26"/>
                <w:szCs w:val="26"/>
              </w:rPr>
            </w:pPr>
            <w:r w:rsidRPr="00AA7D67">
              <w:rPr>
                <w:i/>
                <w:sz w:val="26"/>
                <w:szCs w:val="26"/>
              </w:rPr>
              <w:t xml:space="preserve">- применять методы и приемы выполнения схем по профилю специальности; </w:t>
            </w:r>
          </w:p>
          <w:p w:rsidR="001148D9" w:rsidRPr="001148D9" w:rsidRDefault="001148D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i/>
                <w:color w:val="000000" w:themeColor="text1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AA7D67">
              <w:rPr>
                <w:i/>
                <w:sz w:val="26"/>
                <w:szCs w:val="26"/>
              </w:rPr>
              <w:t>использовать на практике правила вычерчивания контуров техниче</w:t>
            </w:r>
            <w:r w:rsidRPr="00AA7D67">
              <w:rPr>
                <w:i/>
                <w:sz w:val="26"/>
                <w:szCs w:val="26"/>
              </w:rPr>
              <w:softHyphen/>
              <w:t>ских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D9" w:rsidRDefault="001148D9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</w:p>
          <w:p w:rsidR="001148D9" w:rsidRPr="00AA7D67" w:rsidRDefault="001148D9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12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BAC" w:rsidRPr="00AA7D67" w:rsidRDefault="00275C29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47F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</w:p>
          <w:p w:rsidR="00755BAC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11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61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16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читать чертежи и схемы;</w:t>
            </w:r>
          </w:p>
          <w:p w:rsidR="00275C29" w:rsidRPr="00AA7D67" w:rsidRDefault="00275C2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1148D9" w:rsidRPr="00AA7D67" w:rsidTr="001148D9">
        <w:trPr>
          <w:trHeight w:val="10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D9" w:rsidRPr="00AA7D67" w:rsidRDefault="001148D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b/>
                <w:color w:val="000000" w:themeColor="text1"/>
                <w:sz w:val="26"/>
                <w:szCs w:val="26"/>
                <w:u w:val="single"/>
              </w:rPr>
              <w:t>Знания:</w:t>
            </w:r>
          </w:p>
          <w:p w:rsidR="001148D9" w:rsidRDefault="001148D9" w:rsidP="001148D9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Style w:val="23"/>
                <w:b w:val="0"/>
                <w:i/>
                <w:sz w:val="26"/>
                <w:szCs w:val="26"/>
              </w:rPr>
              <w:t xml:space="preserve">- </w:t>
            </w:r>
            <w:r w:rsidRPr="00AA7D67">
              <w:rPr>
                <w:rStyle w:val="23"/>
                <w:b w:val="0"/>
                <w:i/>
                <w:sz w:val="26"/>
                <w:szCs w:val="26"/>
              </w:rPr>
              <w:t>п</w:t>
            </w:r>
            <w:r w:rsidRPr="00AA7D67">
              <w:rPr>
                <w:rFonts w:ascii="Times New Roman" w:hAnsi="Times New Roman" w:cs="Times New Roman"/>
                <w:i/>
                <w:sz w:val="26"/>
                <w:szCs w:val="26"/>
              </w:rPr>
              <w:t>риемы и методы технического рисования; категории изображений на чертеже: виды, разрезы, сечения;</w:t>
            </w:r>
          </w:p>
          <w:p w:rsidR="001148D9" w:rsidRPr="001148D9" w:rsidRDefault="001148D9" w:rsidP="001148D9">
            <w:pPr>
              <w:pStyle w:val="2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- </w:t>
            </w:r>
            <w:r w:rsidRPr="00AA7D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методы решения графических задач;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D9" w:rsidRDefault="001148D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148D9" w:rsidRPr="00AA7D67" w:rsidRDefault="001148D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6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lastRenderedPageBreak/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79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92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4D3750" w:rsidRPr="00AA7D67" w:rsidTr="001148D9">
        <w:trPr>
          <w:trHeight w:val="8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275C29" w:rsidRPr="00AA7D67" w:rsidTr="001148D9">
        <w:trPr>
          <w:trHeight w:val="12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275C29" w:rsidP="00114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AA7D67" w:rsidRDefault="00CD247F" w:rsidP="001148D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AA7D67">
              <w:rPr>
                <w:color w:val="000000" w:themeColor="text1"/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</w:tbl>
    <w:p w:rsidR="00CD247F" w:rsidRPr="00AA7D67" w:rsidRDefault="00CD247F" w:rsidP="00AA7D67">
      <w:pPr>
        <w:ind w:firstLine="709"/>
        <w:jc w:val="both"/>
        <w:rPr>
          <w:sz w:val="26"/>
          <w:szCs w:val="26"/>
        </w:rPr>
      </w:pPr>
    </w:p>
    <w:p w:rsidR="00CD247F" w:rsidRPr="00AA7D67" w:rsidRDefault="00CD247F" w:rsidP="00AA7D67">
      <w:pPr>
        <w:ind w:firstLine="709"/>
        <w:jc w:val="both"/>
        <w:rPr>
          <w:sz w:val="26"/>
          <w:szCs w:val="26"/>
        </w:rPr>
      </w:pPr>
      <w:r w:rsidRPr="00AA7D67">
        <w:rPr>
          <w:sz w:val="26"/>
          <w:szCs w:val="26"/>
        </w:rPr>
        <w:t>Занятия по инженерной графике способствуют формированию следующих общих и профессиональных компетенций.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9"/>
        <w:gridCol w:w="4168"/>
      </w:tblGrid>
      <w:tr w:rsidR="00EB74A7" w:rsidRPr="00AA7D67" w:rsidTr="001148D9">
        <w:trPr>
          <w:jc w:val="center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b/>
                <w:sz w:val="26"/>
                <w:szCs w:val="26"/>
              </w:rPr>
            </w:pPr>
            <w:r w:rsidRPr="00AA7D67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b/>
                <w:sz w:val="26"/>
                <w:szCs w:val="26"/>
              </w:rPr>
            </w:pPr>
            <w:r w:rsidRPr="00AA7D67">
              <w:rPr>
                <w:b/>
                <w:sz w:val="26"/>
                <w:szCs w:val="26"/>
              </w:rPr>
              <w:t>Формы и методы</w:t>
            </w:r>
          </w:p>
          <w:p w:rsidR="00EB74A7" w:rsidRPr="00AA7D67" w:rsidRDefault="00EB74A7" w:rsidP="001148D9">
            <w:pPr>
              <w:jc w:val="both"/>
              <w:rPr>
                <w:b/>
                <w:sz w:val="26"/>
                <w:szCs w:val="26"/>
              </w:rPr>
            </w:pPr>
            <w:r w:rsidRPr="00AA7D67">
              <w:rPr>
                <w:b/>
                <w:sz w:val="26"/>
                <w:szCs w:val="26"/>
              </w:rPr>
              <w:t>контроля</w:t>
            </w:r>
          </w:p>
        </w:tc>
      </w:tr>
      <w:tr w:rsidR="00EB74A7" w:rsidRPr="00AA7D67" w:rsidTr="001148D9">
        <w:trPr>
          <w:trHeight w:val="882"/>
          <w:jc w:val="center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b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Устный опрос</w:t>
            </w:r>
          </w:p>
        </w:tc>
      </w:tr>
      <w:tr w:rsidR="00EB74A7" w:rsidRPr="00AA7D67" w:rsidTr="001148D9">
        <w:trPr>
          <w:trHeight w:val="112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EB74A7" w:rsidRPr="00AA7D67" w:rsidTr="001148D9">
        <w:trPr>
          <w:trHeight w:val="98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EB74A7" w:rsidRPr="00AA7D67" w:rsidTr="001148D9">
        <w:trPr>
          <w:trHeight w:val="98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EB74A7" w:rsidRPr="00AA7D67" w:rsidTr="001148D9">
        <w:trPr>
          <w:trHeight w:val="98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EB74A7" w:rsidRPr="00AA7D67" w:rsidTr="001148D9">
        <w:trPr>
          <w:trHeight w:val="83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EB74A7" w:rsidRPr="00AA7D67" w:rsidTr="001148D9">
        <w:trPr>
          <w:trHeight w:val="851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EB74A7" w:rsidRPr="00AA7D67" w:rsidTr="001148D9">
        <w:trPr>
          <w:trHeight w:val="126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  <w:tr w:rsidR="00EB74A7" w:rsidRPr="00AA7D67" w:rsidTr="001148D9">
        <w:trPr>
          <w:trHeight w:val="52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EB74A7" w:rsidRPr="00AA7D67" w:rsidRDefault="00EB74A7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AA7D67" w:rsidRDefault="00EB74A7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Экспертное наблюдение и оценка на практических занятиях</w:t>
            </w:r>
          </w:p>
        </w:tc>
      </w:tr>
    </w:tbl>
    <w:tbl>
      <w:tblPr>
        <w:tblStyle w:val="a3"/>
        <w:tblW w:w="10329" w:type="dxa"/>
        <w:jc w:val="center"/>
        <w:tblLook w:val="0000" w:firstRow="0" w:lastRow="0" w:firstColumn="0" w:lastColumn="0" w:noHBand="0" w:noVBand="0"/>
      </w:tblPr>
      <w:tblGrid>
        <w:gridCol w:w="5986"/>
        <w:gridCol w:w="4343"/>
      </w:tblGrid>
      <w:tr w:rsidR="00FA1C74" w:rsidRPr="00AA7D67" w:rsidTr="001148D9">
        <w:trPr>
          <w:trHeight w:val="82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79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76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780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82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510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780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840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46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25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567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106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76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88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прочностьэлементов механических систем.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115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lastRenderedPageBreak/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52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570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870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85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1125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FA1C74" w:rsidRPr="00AA7D67" w:rsidTr="001148D9">
        <w:trPr>
          <w:trHeight w:val="1500"/>
          <w:jc w:val="center"/>
        </w:trPr>
        <w:tc>
          <w:tcPr>
            <w:tcW w:w="6016" w:type="dxa"/>
          </w:tcPr>
          <w:p w:rsidR="00FA1C74" w:rsidRPr="00AA7D67" w:rsidRDefault="00FA1C74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FA1C74" w:rsidRPr="00AA7D67" w:rsidRDefault="00FA1C74" w:rsidP="001148D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iCs/>
                <w:color w:val="000000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313" w:type="dxa"/>
          </w:tcPr>
          <w:p w:rsidR="00FA1C74" w:rsidRPr="00AA7D67" w:rsidRDefault="00FA1C74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Устные опросы, практические работы</w:t>
            </w:r>
          </w:p>
        </w:tc>
      </w:tr>
      <w:tr w:rsidR="00411B95" w:rsidRPr="00AA7D67" w:rsidTr="001148D9">
        <w:trPr>
          <w:trHeight w:val="1500"/>
          <w:jc w:val="center"/>
        </w:trPr>
        <w:tc>
          <w:tcPr>
            <w:tcW w:w="6016" w:type="dxa"/>
          </w:tcPr>
          <w:p w:rsidR="00411B95" w:rsidRPr="00AA7D67" w:rsidRDefault="00411B95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313" w:type="dxa"/>
          </w:tcPr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выполнении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самостоятельной</w:t>
            </w:r>
          </w:p>
          <w:p w:rsidR="00411B95" w:rsidRPr="00AA7D67" w:rsidRDefault="00411B95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работы;</w:t>
            </w:r>
          </w:p>
        </w:tc>
      </w:tr>
      <w:tr w:rsidR="00411B95" w:rsidRPr="00AA7D67" w:rsidTr="001148D9">
        <w:trPr>
          <w:trHeight w:val="1500"/>
          <w:jc w:val="center"/>
        </w:trPr>
        <w:tc>
          <w:tcPr>
            <w:tcW w:w="6016" w:type="dxa"/>
          </w:tcPr>
          <w:p w:rsidR="00411B95" w:rsidRPr="00AA7D67" w:rsidRDefault="00411B95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313" w:type="dxa"/>
          </w:tcPr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411B95" w:rsidRPr="00AA7D67" w:rsidRDefault="00411B95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выполнениисамостоятельнойработы;</w:t>
            </w:r>
          </w:p>
        </w:tc>
      </w:tr>
      <w:tr w:rsidR="00411B95" w:rsidRPr="00AA7D67" w:rsidTr="001148D9">
        <w:trPr>
          <w:trHeight w:val="1500"/>
          <w:jc w:val="center"/>
        </w:trPr>
        <w:tc>
          <w:tcPr>
            <w:tcW w:w="6016" w:type="dxa"/>
          </w:tcPr>
          <w:p w:rsidR="00411B95" w:rsidRPr="00AA7D67" w:rsidRDefault="00411B95" w:rsidP="001148D9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AA7D67">
              <w:rPr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313" w:type="dxa"/>
          </w:tcPr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411B95" w:rsidRPr="00AA7D67" w:rsidRDefault="00411B95" w:rsidP="001148D9">
            <w:pPr>
              <w:jc w:val="both"/>
              <w:rPr>
                <w:iCs/>
                <w:sz w:val="26"/>
                <w:szCs w:val="26"/>
              </w:rPr>
            </w:pPr>
            <w:r w:rsidRPr="00AA7D67">
              <w:rPr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411B95" w:rsidRPr="00AA7D67" w:rsidRDefault="00411B95" w:rsidP="001148D9">
            <w:pPr>
              <w:jc w:val="both"/>
              <w:rPr>
                <w:bCs/>
                <w:iCs/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выполнениисамостоятельной</w:t>
            </w:r>
          </w:p>
          <w:p w:rsidR="00411B95" w:rsidRPr="00AA7D67" w:rsidRDefault="00411B95" w:rsidP="001148D9">
            <w:pPr>
              <w:jc w:val="both"/>
              <w:rPr>
                <w:sz w:val="26"/>
                <w:szCs w:val="26"/>
              </w:rPr>
            </w:pPr>
            <w:r w:rsidRPr="00AA7D67">
              <w:rPr>
                <w:bCs/>
                <w:iCs/>
                <w:sz w:val="26"/>
                <w:szCs w:val="26"/>
              </w:rPr>
              <w:t>работы;</w:t>
            </w:r>
          </w:p>
        </w:tc>
      </w:tr>
    </w:tbl>
    <w:p w:rsidR="00470BF4" w:rsidRPr="00AA7D67" w:rsidRDefault="00470BF4" w:rsidP="00AA7D67">
      <w:pPr>
        <w:ind w:firstLine="709"/>
        <w:jc w:val="both"/>
        <w:rPr>
          <w:sz w:val="26"/>
          <w:szCs w:val="26"/>
        </w:rPr>
      </w:pPr>
    </w:p>
    <w:p w:rsidR="00755BAC" w:rsidRPr="00AA7D67" w:rsidRDefault="00755BAC" w:rsidP="00AA7D67">
      <w:pPr>
        <w:ind w:firstLine="709"/>
        <w:jc w:val="both"/>
        <w:rPr>
          <w:sz w:val="26"/>
          <w:szCs w:val="26"/>
        </w:rPr>
      </w:pPr>
    </w:p>
    <w:sectPr w:rsidR="00755BAC" w:rsidRPr="00AA7D67" w:rsidSect="00AA7D67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9424F9"/>
    <w:multiLevelType w:val="hybridMultilevel"/>
    <w:tmpl w:val="1D9EB2E0"/>
    <w:lvl w:ilvl="0" w:tplc="9B8CB9B0">
      <w:start w:val="1"/>
      <w:numFmt w:val="decimal"/>
      <w:lvlText w:val="ПП№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B6EDC"/>
    <w:multiLevelType w:val="hybridMultilevel"/>
    <w:tmpl w:val="441AFC9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149AF"/>
    <w:multiLevelType w:val="hybridMultilevel"/>
    <w:tmpl w:val="537E64B8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63FBC"/>
    <w:multiLevelType w:val="hybridMultilevel"/>
    <w:tmpl w:val="D4CE98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5AEC"/>
    <w:rsid w:val="000222E2"/>
    <w:rsid w:val="000B1188"/>
    <w:rsid w:val="000D62F4"/>
    <w:rsid w:val="000E2784"/>
    <w:rsid w:val="001148D9"/>
    <w:rsid w:val="00120F8F"/>
    <w:rsid w:val="00163239"/>
    <w:rsid w:val="00180887"/>
    <w:rsid w:val="00266C2E"/>
    <w:rsid w:val="00275C29"/>
    <w:rsid w:val="002770CE"/>
    <w:rsid w:val="00330A42"/>
    <w:rsid w:val="00337CD6"/>
    <w:rsid w:val="0034213C"/>
    <w:rsid w:val="003930BE"/>
    <w:rsid w:val="00393197"/>
    <w:rsid w:val="003B6F03"/>
    <w:rsid w:val="003E441A"/>
    <w:rsid w:val="0040429D"/>
    <w:rsid w:val="00411B95"/>
    <w:rsid w:val="0043247D"/>
    <w:rsid w:val="0043752F"/>
    <w:rsid w:val="00470BF4"/>
    <w:rsid w:val="0048684E"/>
    <w:rsid w:val="004B37E7"/>
    <w:rsid w:val="004D3750"/>
    <w:rsid w:val="004F040A"/>
    <w:rsid w:val="005014DE"/>
    <w:rsid w:val="00512DF4"/>
    <w:rsid w:val="005324BD"/>
    <w:rsid w:val="00582C7F"/>
    <w:rsid w:val="005C04DB"/>
    <w:rsid w:val="0060760D"/>
    <w:rsid w:val="00623859"/>
    <w:rsid w:val="006C4ABF"/>
    <w:rsid w:val="006D2021"/>
    <w:rsid w:val="006D2714"/>
    <w:rsid w:val="00713D33"/>
    <w:rsid w:val="007514D9"/>
    <w:rsid w:val="00755BAC"/>
    <w:rsid w:val="00776F87"/>
    <w:rsid w:val="007C194A"/>
    <w:rsid w:val="007C2FEB"/>
    <w:rsid w:val="008273E3"/>
    <w:rsid w:val="00856DB6"/>
    <w:rsid w:val="00890A13"/>
    <w:rsid w:val="00891D8E"/>
    <w:rsid w:val="008A59FB"/>
    <w:rsid w:val="0090298A"/>
    <w:rsid w:val="009136AF"/>
    <w:rsid w:val="009569E9"/>
    <w:rsid w:val="00980893"/>
    <w:rsid w:val="009B38A3"/>
    <w:rsid w:val="009D7937"/>
    <w:rsid w:val="009E6272"/>
    <w:rsid w:val="009F3019"/>
    <w:rsid w:val="009F5788"/>
    <w:rsid w:val="00A11C9A"/>
    <w:rsid w:val="00A32A60"/>
    <w:rsid w:val="00A411D9"/>
    <w:rsid w:val="00A54D75"/>
    <w:rsid w:val="00A658E5"/>
    <w:rsid w:val="00AA642E"/>
    <w:rsid w:val="00AA7D67"/>
    <w:rsid w:val="00AB157A"/>
    <w:rsid w:val="00AD2EB9"/>
    <w:rsid w:val="00AD4357"/>
    <w:rsid w:val="00AD5057"/>
    <w:rsid w:val="00AF17DF"/>
    <w:rsid w:val="00AF7F5A"/>
    <w:rsid w:val="00B003EA"/>
    <w:rsid w:val="00B74223"/>
    <w:rsid w:val="00B85A99"/>
    <w:rsid w:val="00B86DAE"/>
    <w:rsid w:val="00C2448C"/>
    <w:rsid w:val="00C36E29"/>
    <w:rsid w:val="00C62E7C"/>
    <w:rsid w:val="00C85096"/>
    <w:rsid w:val="00C9110B"/>
    <w:rsid w:val="00CA6794"/>
    <w:rsid w:val="00CC2801"/>
    <w:rsid w:val="00CD247F"/>
    <w:rsid w:val="00CF21B9"/>
    <w:rsid w:val="00D33C70"/>
    <w:rsid w:val="00D55AEC"/>
    <w:rsid w:val="00E17F85"/>
    <w:rsid w:val="00E61FBB"/>
    <w:rsid w:val="00E8570B"/>
    <w:rsid w:val="00E91699"/>
    <w:rsid w:val="00EB74A7"/>
    <w:rsid w:val="00EC71E9"/>
    <w:rsid w:val="00ED1105"/>
    <w:rsid w:val="00ED24C6"/>
    <w:rsid w:val="00EF6B4E"/>
    <w:rsid w:val="00F15AB7"/>
    <w:rsid w:val="00F56BCB"/>
    <w:rsid w:val="00FA1C74"/>
    <w:rsid w:val="00FA24B5"/>
    <w:rsid w:val="00FA6545"/>
    <w:rsid w:val="00FD1566"/>
    <w:rsid w:val="00FF4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1F943-D185-4C28-B43E-52959678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4D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qFormat/>
    <w:rsid w:val="00D55AE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5014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8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8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66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3421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42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A67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A67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CA6794"/>
    <w:pPr>
      <w:jc w:val="center"/>
    </w:pPr>
    <w:rPr>
      <w:rFonts w:ascii="Courier New" w:hAnsi="Courier New"/>
    </w:rPr>
  </w:style>
  <w:style w:type="character" w:customStyle="1" w:styleId="a8">
    <w:name w:val="Подзаголовок Знак"/>
    <w:basedOn w:val="a0"/>
    <w:link w:val="a7"/>
    <w:rsid w:val="00CA6794"/>
    <w:rPr>
      <w:rFonts w:ascii="Courier New" w:eastAsia="Times New Roman" w:hAnsi="Courier New" w:cs="Times New Roman"/>
      <w:sz w:val="24"/>
      <w:szCs w:val="24"/>
    </w:rPr>
  </w:style>
  <w:style w:type="character" w:styleId="a9">
    <w:name w:val="Hyperlink"/>
    <w:basedOn w:val="a0"/>
    <w:rsid w:val="00755BAC"/>
    <w:rPr>
      <w:color w:val="0000FF" w:themeColor="hyperlink"/>
      <w:u w:val="single"/>
    </w:rPr>
  </w:style>
  <w:style w:type="paragraph" w:customStyle="1" w:styleId="c2">
    <w:name w:val="c2"/>
    <w:basedOn w:val="a"/>
    <w:rsid w:val="00C85096"/>
    <w:pPr>
      <w:spacing w:before="90" w:after="90"/>
    </w:pPr>
  </w:style>
  <w:style w:type="character" w:customStyle="1" w:styleId="c4">
    <w:name w:val="c4"/>
    <w:basedOn w:val="a0"/>
    <w:rsid w:val="00C85096"/>
  </w:style>
  <w:style w:type="paragraph" w:styleId="aa">
    <w:name w:val="List Paragraph"/>
    <w:basedOn w:val="a"/>
    <w:uiPriority w:val="34"/>
    <w:qFormat/>
    <w:rsid w:val="00C85096"/>
    <w:pPr>
      <w:ind w:left="720"/>
      <w:contextualSpacing/>
    </w:pPr>
  </w:style>
  <w:style w:type="character" w:customStyle="1" w:styleId="210pt">
    <w:name w:val="Основной текст (2) + 10 pt"/>
    <w:basedOn w:val="a0"/>
    <w:rsid w:val="00AA7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AA7D6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A7D67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3">
    <w:name w:val="Основной текст (3) + Полужирный"/>
    <w:basedOn w:val="31"/>
    <w:rsid w:val="00AA7D6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AA7D67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7D67"/>
    <w:pPr>
      <w:widowControl w:val="0"/>
      <w:shd w:val="clear" w:color="auto" w:fill="FFFFFF"/>
      <w:spacing w:before="240" w:line="41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AA7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9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26045" TargetMode="External"/><Relationship Id="rId13" Type="http://schemas.openxmlformats.org/officeDocument/2006/relationships/hyperlink" Target="http://engineering-graphics.spb.ru/book.ph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1787" TargetMode="Externa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1720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masshtabe.ru/" TargetMode="External"/><Relationship Id="rId10" Type="http://schemas.openxmlformats.org/officeDocument/2006/relationships/hyperlink" Target="https://znanium.com/catalog/product/100320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83607" TargetMode="External"/><Relationship Id="rId14" Type="http://schemas.openxmlformats.org/officeDocument/2006/relationships/hyperlink" Target="http://www.granitvt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15974-1F57-41CD-802F-6AF7DEED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8</cp:revision>
  <dcterms:created xsi:type="dcterms:W3CDTF">2022-03-17T14:30:00Z</dcterms:created>
  <dcterms:modified xsi:type="dcterms:W3CDTF">2023-06-05T07:22:00Z</dcterms:modified>
</cp:coreProperties>
</file>